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0194B" w14:textId="563EADE5" w:rsidR="00E53BE9" w:rsidRPr="003D4091" w:rsidRDefault="00E53BE9" w:rsidP="00030209">
      <w:pPr>
        <w:jc w:val="both"/>
        <w:rPr>
          <w:rFonts w:cstheme="minorHAnsi"/>
          <w:szCs w:val="20"/>
        </w:rPr>
      </w:pPr>
      <w:bookmarkStart w:id="0" w:name="_Toc528676348"/>
      <w:r w:rsidRPr="003D4091">
        <w:rPr>
          <w:rFonts w:cstheme="minorHAnsi"/>
          <w:noProof/>
          <w:szCs w:val="20"/>
          <w:lang w:eastAsia="fr-FR"/>
        </w:rPr>
        <w:drawing>
          <wp:anchor distT="0" distB="0" distL="114300" distR="114300" simplePos="0" relativeHeight="251658240" behindDoc="0" locked="0" layoutInCell="1" allowOverlap="1" wp14:anchorId="3DB5E182" wp14:editId="3DA8E415">
            <wp:simplePos x="0" y="0"/>
            <wp:positionH relativeFrom="column">
              <wp:posOffset>2104390</wp:posOffset>
            </wp:positionH>
            <wp:positionV relativeFrom="paragraph">
              <wp:posOffset>-204470</wp:posOffset>
            </wp:positionV>
            <wp:extent cx="4191000" cy="8001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172126" w14:textId="77777777" w:rsidR="00E53BE9" w:rsidRPr="003D4091" w:rsidRDefault="00E53BE9" w:rsidP="00030209">
      <w:pPr>
        <w:jc w:val="both"/>
        <w:rPr>
          <w:rFonts w:cstheme="minorHAnsi"/>
          <w:szCs w:val="20"/>
        </w:rPr>
      </w:pPr>
    </w:p>
    <w:p w14:paraId="3E5F6C8C" w14:textId="77777777" w:rsidR="00E53BE9" w:rsidRPr="003D4091" w:rsidRDefault="00E53BE9" w:rsidP="00030209">
      <w:pPr>
        <w:jc w:val="both"/>
        <w:rPr>
          <w:rFonts w:cstheme="minorHAnsi"/>
          <w:szCs w:val="20"/>
        </w:rPr>
      </w:pPr>
    </w:p>
    <w:p w14:paraId="6DD4041C" w14:textId="77777777" w:rsidR="00E53BE9" w:rsidRPr="003D4091" w:rsidRDefault="00E53BE9" w:rsidP="00030209">
      <w:pPr>
        <w:jc w:val="both"/>
        <w:rPr>
          <w:rFonts w:cstheme="minorHAnsi"/>
          <w:szCs w:val="20"/>
        </w:rPr>
      </w:pPr>
    </w:p>
    <w:p w14:paraId="79AE8A6C" w14:textId="4C7C6F98" w:rsidR="00E53BE9" w:rsidRPr="003D4091" w:rsidRDefault="003D4091" w:rsidP="00030209">
      <w:pPr>
        <w:jc w:val="both"/>
        <w:rPr>
          <w:rFonts w:cstheme="minorHAnsi"/>
          <w:szCs w:val="20"/>
        </w:rPr>
      </w:pPr>
      <w:r>
        <w:rPr>
          <w:rFonts w:cstheme="minorHAnsi"/>
          <w:noProof/>
          <w:szCs w:val="20"/>
          <w:lang w:eastAsia="fr-FR"/>
        </w:rPr>
        <w:drawing>
          <wp:inline distT="0" distB="0" distL="0" distR="0" wp14:anchorId="12678838" wp14:editId="214418E9">
            <wp:extent cx="1164590" cy="5727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4590" cy="572770"/>
                    </a:xfrm>
                    <a:prstGeom prst="rect">
                      <a:avLst/>
                    </a:prstGeom>
                    <a:noFill/>
                  </pic:spPr>
                </pic:pic>
              </a:graphicData>
            </a:graphic>
          </wp:inline>
        </w:drawing>
      </w:r>
    </w:p>
    <w:p w14:paraId="380152F0" w14:textId="77777777" w:rsidR="00E53BE9" w:rsidRPr="003D4091" w:rsidRDefault="00E53BE9" w:rsidP="00030209">
      <w:pPr>
        <w:jc w:val="both"/>
        <w:rPr>
          <w:rFonts w:cstheme="minorHAnsi"/>
          <w:szCs w:val="20"/>
        </w:rPr>
      </w:pPr>
    </w:p>
    <w:p w14:paraId="25D784DA" w14:textId="77777777" w:rsidR="00E53BE9" w:rsidRPr="003D4091" w:rsidRDefault="00E53BE9" w:rsidP="00030209">
      <w:pPr>
        <w:jc w:val="both"/>
        <w:rPr>
          <w:rFonts w:cstheme="minorHAnsi"/>
          <w:szCs w:val="20"/>
        </w:rPr>
      </w:pPr>
    </w:p>
    <w:p w14:paraId="5810537E" w14:textId="77777777" w:rsidR="00E53BE9" w:rsidRPr="003D4091" w:rsidRDefault="00E53BE9" w:rsidP="00030209">
      <w:pPr>
        <w:jc w:val="both"/>
        <w:rPr>
          <w:rFonts w:cstheme="minorHAnsi"/>
          <w:szCs w:val="20"/>
        </w:rPr>
      </w:pPr>
    </w:p>
    <w:p w14:paraId="056000BD" w14:textId="77777777" w:rsidR="00E53BE9" w:rsidRPr="003D4091" w:rsidRDefault="00E53BE9" w:rsidP="00030209">
      <w:pPr>
        <w:jc w:val="both"/>
        <w:rPr>
          <w:rFonts w:cstheme="minorHAnsi"/>
          <w:szCs w:val="20"/>
        </w:rPr>
      </w:pPr>
      <w:r w:rsidRPr="003D4091">
        <w:rPr>
          <w:rFonts w:cstheme="minorHAnsi"/>
          <w:noProof/>
          <w:szCs w:val="20"/>
          <w:lang w:eastAsia="fr-FR"/>
        </w:rPr>
        <mc:AlternateContent>
          <mc:Choice Requires="wps">
            <w:drawing>
              <wp:anchor distT="0" distB="0" distL="114300" distR="114300" simplePos="0" relativeHeight="251659264" behindDoc="0" locked="0" layoutInCell="1" allowOverlap="1" wp14:anchorId="5A939C27" wp14:editId="6249D01D">
                <wp:simplePos x="0" y="0"/>
                <wp:positionH relativeFrom="column">
                  <wp:posOffset>-22800</wp:posOffset>
                </wp:positionH>
                <wp:positionV relativeFrom="paragraph">
                  <wp:posOffset>109999</wp:posOffset>
                </wp:positionV>
                <wp:extent cx="2266950" cy="1181819"/>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1818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EF60D" w14:textId="77777777" w:rsidR="003D4091" w:rsidRPr="003D4091" w:rsidRDefault="003D4091" w:rsidP="003D4091">
                            <w:pPr>
                              <w:rPr>
                                <w:rFonts w:ascii="Arial" w:hAnsi="Arial" w:cs="Arial"/>
                                <w:sz w:val="16"/>
                              </w:rPr>
                            </w:pPr>
                            <w:r w:rsidRPr="003D4091">
                              <w:rPr>
                                <w:rFonts w:ascii="Arial" w:hAnsi="Arial" w:cs="Arial"/>
                                <w:sz w:val="16"/>
                              </w:rPr>
                              <w:t>AGENCE GENERALE DES EQUIPEMENTS ET PRODUITS DE SANTE</w:t>
                            </w:r>
                          </w:p>
                          <w:p w14:paraId="63524A54" w14:textId="77777777" w:rsidR="003D4091" w:rsidRPr="003D4091" w:rsidRDefault="003D4091" w:rsidP="003D4091">
                            <w:pPr>
                              <w:rPr>
                                <w:rFonts w:ascii="Arial" w:hAnsi="Arial" w:cs="Arial"/>
                                <w:sz w:val="16"/>
                              </w:rPr>
                            </w:pPr>
                            <w:r w:rsidRPr="003D4091">
                              <w:rPr>
                                <w:rFonts w:ascii="Arial" w:hAnsi="Arial" w:cs="Arial"/>
                                <w:sz w:val="16"/>
                              </w:rPr>
                              <w:t>7, rue du Fer à Moulin</w:t>
                            </w:r>
                          </w:p>
                          <w:p w14:paraId="66FA7139" w14:textId="77777777" w:rsidR="003D4091" w:rsidRPr="003D4091" w:rsidRDefault="003D4091" w:rsidP="003D4091">
                            <w:pPr>
                              <w:rPr>
                                <w:rFonts w:ascii="Arial" w:hAnsi="Arial" w:cs="Arial"/>
                                <w:sz w:val="16"/>
                              </w:rPr>
                            </w:pPr>
                            <w:r w:rsidRPr="003D4091">
                              <w:rPr>
                                <w:rFonts w:ascii="Arial" w:hAnsi="Arial" w:cs="Arial"/>
                                <w:sz w:val="16"/>
                              </w:rPr>
                              <w:t>75221 - PARIS CEDEX 05</w:t>
                            </w:r>
                          </w:p>
                          <w:p w14:paraId="6244A71D" w14:textId="30D68973" w:rsidR="00E53BE9" w:rsidRPr="003D4091" w:rsidRDefault="003D4091" w:rsidP="003D4091">
                            <w:pPr>
                              <w:rPr>
                                <w:rFonts w:ascii="Arial" w:hAnsi="Arial" w:cs="Arial"/>
                                <w:sz w:val="16"/>
                              </w:rPr>
                            </w:pPr>
                            <w:r w:rsidRPr="003D4091">
                              <w:rPr>
                                <w:rFonts w:ascii="Arial" w:hAnsi="Arial" w:cs="Arial"/>
                                <w:sz w:val="16"/>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939C27" id="_x0000_t202" coordsize="21600,21600" o:spt="202" path="m,l,21600r21600,l21600,xe">
                <v:stroke joinstyle="miter"/>
                <v:path gradientshapeok="t" o:connecttype="rect"/>
              </v:shapetype>
              <v:shape id="Zone de texte 4" o:spid="_x0000_s1026" type="#_x0000_t202" style="position:absolute;left:0;text-align:left;margin-left:-1.8pt;margin-top:8.65pt;width:178.5pt;height:9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" stroked="f">
                <v:textbox>
                  <w:txbxContent>
                    <w:p w14:paraId="6E9EF60D" w14:textId="77777777" w:rsidR="003D4091" w:rsidRPr="003D4091" w:rsidRDefault="003D4091" w:rsidP="003D4091">
                      <w:pPr>
                        <w:rPr>
                          <w:rFonts w:ascii="Arial" w:hAnsi="Arial" w:cs="Arial"/>
                          <w:sz w:val="16"/>
                        </w:rPr>
                      </w:pPr>
                      <w:r w:rsidRPr="003D4091">
                        <w:rPr>
                          <w:rFonts w:ascii="Arial" w:hAnsi="Arial" w:cs="Arial"/>
                          <w:sz w:val="16"/>
                        </w:rPr>
                        <w:t>AGENCE GENERALE DES EQUIPEMENTS ET PRODUITS DE SANTE</w:t>
                      </w:r>
                    </w:p>
                    <w:p w14:paraId="63524A54" w14:textId="77777777" w:rsidR="003D4091" w:rsidRPr="003D4091" w:rsidRDefault="003D4091" w:rsidP="003D4091">
                      <w:pPr>
                        <w:rPr>
                          <w:rFonts w:ascii="Arial" w:hAnsi="Arial" w:cs="Arial"/>
                          <w:sz w:val="16"/>
                        </w:rPr>
                      </w:pPr>
                      <w:r w:rsidRPr="003D4091">
                        <w:rPr>
                          <w:rFonts w:ascii="Arial" w:hAnsi="Arial" w:cs="Arial"/>
                          <w:sz w:val="16"/>
                        </w:rPr>
                        <w:t>7, rue du Fer à Moulin</w:t>
                      </w:r>
                    </w:p>
                    <w:p w14:paraId="66FA7139" w14:textId="77777777" w:rsidR="003D4091" w:rsidRPr="003D4091" w:rsidRDefault="003D4091" w:rsidP="003D4091">
                      <w:pPr>
                        <w:rPr>
                          <w:rFonts w:ascii="Arial" w:hAnsi="Arial" w:cs="Arial"/>
                          <w:sz w:val="16"/>
                        </w:rPr>
                      </w:pPr>
                      <w:r w:rsidRPr="003D4091">
                        <w:rPr>
                          <w:rFonts w:ascii="Arial" w:hAnsi="Arial" w:cs="Arial"/>
                          <w:sz w:val="16"/>
                        </w:rPr>
                        <w:t>75221 - PARIS CEDEX 05</w:t>
                      </w:r>
                    </w:p>
                    <w:p w14:paraId="6244A71D" w14:textId="30D68973" w:rsidR="00E53BE9" w:rsidRPr="003D4091" w:rsidRDefault="003D4091" w:rsidP="003D4091">
                      <w:pPr>
                        <w:rPr>
                          <w:rFonts w:ascii="Arial" w:hAnsi="Arial" w:cs="Arial"/>
                          <w:sz w:val="16"/>
                        </w:rPr>
                      </w:pPr>
                      <w:r w:rsidRPr="003D4091">
                        <w:rPr>
                          <w:rFonts w:ascii="Arial" w:hAnsi="Arial" w:cs="Arial"/>
                          <w:sz w:val="16"/>
                        </w:rPr>
                        <w:t>Tél. : 01 43 37 95 96</w:t>
                      </w:r>
                    </w:p>
                  </w:txbxContent>
                </v:textbox>
              </v:shape>
            </w:pict>
          </mc:Fallback>
        </mc:AlternateContent>
      </w:r>
    </w:p>
    <w:p w14:paraId="4F08FEB8" w14:textId="77777777" w:rsidR="00E53BE9" w:rsidRPr="003D4091" w:rsidRDefault="00E53BE9" w:rsidP="00030209">
      <w:pPr>
        <w:jc w:val="both"/>
        <w:rPr>
          <w:rFonts w:cstheme="minorHAnsi"/>
          <w:szCs w:val="20"/>
        </w:rPr>
      </w:pPr>
    </w:p>
    <w:p w14:paraId="2720AB31" w14:textId="77777777" w:rsidR="00E53BE9" w:rsidRPr="003D4091" w:rsidRDefault="00E53BE9" w:rsidP="00030209">
      <w:pPr>
        <w:jc w:val="both"/>
        <w:rPr>
          <w:rFonts w:cstheme="minorHAnsi"/>
          <w:szCs w:val="20"/>
        </w:rPr>
      </w:pPr>
    </w:p>
    <w:p w14:paraId="2B54422E" w14:textId="77777777" w:rsidR="00E53BE9" w:rsidRPr="003D4091" w:rsidRDefault="00E53BE9" w:rsidP="00030209">
      <w:pPr>
        <w:jc w:val="both"/>
        <w:rPr>
          <w:rFonts w:cstheme="minorHAnsi"/>
          <w:szCs w:val="20"/>
        </w:rPr>
      </w:pPr>
    </w:p>
    <w:p w14:paraId="5A7BAE35" w14:textId="77777777" w:rsidR="00E53BE9" w:rsidRPr="003D4091" w:rsidRDefault="00E53BE9" w:rsidP="00030209">
      <w:pPr>
        <w:jc w:val="both"/>
        <w:rPr>
          <w:rFonts w:cstheme="minorHAnsi"/>
          <w:szCs w:val="20"/>
        </w:rPr>
      </w:pPr>
    </w:p>
    <w:p w14:paraId="55D71CBE" w14:textId="77777777" w:rsidR="00E53BE9" w:rsidRPr="003D4091" w:rsidRDefault="00E53BE9" w:rsidP="00030209">
      <w:pPr>
        <w:jc w:val="both"/>
        <w:rPr>
          <w:rFonts w:cstheme="minorHAnsi"/>
          <w:szCs w:val="20"/>
        </w:rPr>
      </w:pPr>
    </w:p>
    <w:p w14:paraId="387677AC" w14:textId="77777777" w:rsidR="00E53BE9" w:rsidRPr="003D4091" w:rsidRDefault="00E53BE9" w:rsidP="00030209">
      <w:pPr>
        <w:jc w:val="both"/>
        <w:rPr>
          <w:rFonts w:cstheme="minorHAnsi"/>
          <w:szCs w:val="20"/>
        </w:rPr>
      </w:pPr>
    </w:p>
    <w:p w14:paraId="33D9C260" w14:textId="77777777" w:rsidR="00E53BE9" w:rsidRPr="003D4091" w:rsidRDefault="00E53BE9" w:rsidP="00030209">
      <w:pPr>
        <w:jc w:val="both"/>
        <w:rPr>
          <w:rFonts w:cstheme="minorHAnsi"/>
          <w:szCs w:val="20"/>
        </w:rPr>
      </w:pPr>
    </w:p>
    <w:p w14:paraId="44029BE4" w14:textId="77777777" w:rsidR="00E53BE9" w:rsidRPr="003D4091" w:rsidRDefault="00E53BE9" w:rsidP="00030209">
      <w:pPr>
        <w:tabs>
          <w:tab w:val="left" w:pos="1830"/>
        </w:tabs>
        <w:jc w:val="both"/>
        <w:rPr>
          <w:rFonts w:cstheme="minorHAnsi"/>
          <w:szCs w:val="20"/>
        </w:rPr>
      </w:pPr>
      <w:r w:rsidRPr="003D4091">
        <w:rPr>
          <w:rFonts w:cstheme="minorHAnsi"/>
          <w:szCs w:val="20"/>
        </w:rPr>
        <w:tab/>
      </w:r>
    </w:p>
    <w:p w14:paraId="33234A74" w14:textId="77777777" w:rsidR="00E53BE9" w:rsidRPr="003D4091" w:rsidRDefault="00E53BE9" w:rsidP="00030209">
      <w:pPr>
        <w:pBdr>
          <w:top w:val="single" w:sz="4" w:space="16" w:color="auto"/>
          <w:left w:val="single" w:sz="4" w:space="4" w:color="auto"/>
          <w:bottom w:val="single" w:sz="4" w:space="15" w:color="auto"/>
          <w:right w:val="single" w:sz="4" w:space="4" w:color="auto"/>
        </w:pBdr>
        <w:shd w:val="pct12" w:color="auto" w:fill="FFFFFF"/>
        <w:ind w:left="3402"/>
        <w:jc w:val="both"/>
        <w:rPr>
          <w:rFonts w:cstheme="minorHAnsi"/>
          <w:b/>
          <w:sz w:val="32"/>
          <w:szCs w:val="32"/>
        </w:rPr>
      </w:pPr>
      <w:r w:rsidRPr="003D4091">
        <w:rPr>
          <w:rFonts w:cstheme="minorHAnsi"/>
          <w:b/>
          <w:sz w:val="32"/>
          <w:szCs w:val="32"/>
        </w:rPr>
        <w:t xml:space="preserve">CAHIER DES CLAUSES </w:t>
      </w:r>
      <w:r w:rsidRPr="003D4091">
        <w:rPr>
          <w:rFonts w:cstheme="minorHAnsi"/>
          <w:b/>
          <w:color w:val="auto"/>
          <w:sz w:val="32"/>
          <w:szCs w:val="32"/>
        </w:rPr>
        <w:t xml:space="preserve">TECHNIQUES </w:t>
      </w:r>
      <w:r w:rsidRPr="003D4091">
        <w:rPr>
          <w:rFonts w:cstheme="minorHAnsi"/>
          <w:b/>
          <w:sz w:val="32"/>
          <w:szCs w:val="32"/>
        </w:rPr>
        <w:t>PARTICULIERES</w:t>
      </w:r>
    </w:p>
    <w:p w14:paraId="6BEC08B3" w14:textId="77777777" w:rsidR="00E53BE9" w:rsidRPr="003D4091" w:rsidRDefault="00E53BE9" w:rsidP="00030209">
      <w:pPr>
        <w:pBdr>
          <w:top w:val="single" w:sz="4" w:space="16" w:color="auto"/>
          <w:left w:val="single" w:sz="4" w:space="4" w:color="auto"/>
          <w:bottom w:val="single" w:sz="4" w:space="15" w:color="auto"/>
          <w:right w:val="single" w:sz="4" w:space="4" w:color="auto"/>
        </w:pBdr>
        <w:shd w:val="pct12" w:color="auto" w:fill="FFFFFF"/>
        <w:ind w:left="3402"/>
        <w:jc w:val="both"/>
        <w:rPr>
          <w:rFonts w:cstheme="minorHAnsi"/>
          <w:b/>
          <w:sz w:val="32"/>
          <w:szCs w:val="32"/>
        </w:rPr>
      </w:pPr>
    </w:p>
    <w:p w14:paraId="59169C95" w14:textId="4884C9FC" w:rsidR="00E53BE9" w:rsidRPr="003D4091" w:rsidRDefault="003D4091" w:rsidP="00030209">
      <w:pPr>
        <w:pBdr>
          <w:top w:val="single" w:sz="4" w:space="16" w:color="auto"/>
          <w:left w:val="single" w:sz="4" w:space="4" w:color="auto"/>
          <w:bottom w:val="single" w:sz="4" w:space="15" w:color="auto"/>
          <w:right w:val="single" w:sz="4" w:space="4" w:color="auto"/>
        </w:pBdr>
        <w:shd w:val="pct12" w:color="auto" w:fill="FFFFFF"/>
        <w:ind w:left="3402"/>
        <w:jc w:val="both"/>
        <w:rPr>
          <w:rFonts w:cstheme="minorHAnsi"/>
          <w:b/>
          <w:sz w:val="32"/>
          <w:szCs w:val="32"/>
        </w:rPr>
      </w:pPr>
      <w:r w:rsidRPr="003D4091">
        <w:rPr>
          <w:rFonts w:cstheme="minorHAnsi"/>
          <w:b/>
          <w:sz w:val="32"/>
          <w:szCs w:val="32"/>
        </w:rPr>
        <w:t xml:space="preserve">N° </w:t>
      </w:r>
      <w:r w:rsidR="0056133B">
        <w:rPr>
          <w:rFonts w:cstheme="minorHAnsi"/>
          <w:b/>
          <w:sz w:val="32"/>
          <w:szCs w:val="32"/>
        </w:rPr>
        <w:t>25.31.IT</w:t>
      </w:r>
    </w:p>
    <w:p w14:paraId="0326AC9B" w14:textId="70E47FE6" w:rsidR="00E53BE9" w:rsidRPr="003D4091" w:rsidRDefault="00E53BE9" w:rsidP="00030209">
      <w:pPr>
        <w:tabs>
          <w:tab w:val="left" w:pos="1830"/>
        </w:tabs>
        <w:jc w:val="both"/>
        <w:rPr>
          <w:rFonts w:cstheme="minorHAnsi"/>
          <w:szCs w:val="20"/>
        </w:rPr>
      </w:pPr>
    </w:p>
    <w:p w14:paraId="7DB87159" w14:textId="77777777" w:rsidR="00E53BE9" w:rsidRPr="003D4091" w:rsidRDefault="00E53BE9" w:rsidP="00030209">
      <w:pPr>
        <w:tabs>
          <w:tab w:val="left" w:pos="1830"/>
        </w:tabs>
        <w:jc w:val="both"/>
        <w:rPr>
          <w:rFonts w:cstheme="minorHAnsi"/>
          <w:szCs w:val="20"/>
        </w:rPr>
      </w:pPr>
    </w:p>
    <w:p w14:paraId="27E168A2" w14:textId="77777777" w:rsidR="00E53BE9" w:rsidRPr="003D4091" w:rsidRDefault="00E53BE9" w:rsidP="00030209">
      <w:pPr>
        <w:tabs>
          <w:tab w:val="left" w:pos="1830"/>
        </w:tabs>
        <w:jc w:val="both"/>
        <w:rPr>
          <w:rFonts w:cstheme="minorHAnsi"/>
          <w:szCs w:val="20"/>
        </w:rPr>
      </w:pPr>
    </w:p>
    <w:p w14:paraId="0D77DEA7" w14:textId="77777777" w:rsidR="00E53BE9" w:rsidRPr="003D4091" w:rsidRDefault="00E53BE9" w:rsidP="00030209">
      <w:pPr>
        <w:tabs>
          <w:tab w:val="left" w:pos="1830"/>
        </w:tabs>
        <w:jc w:val="both"/>
        <w:rPr>
          <w:rFonts w:cstheme="minorHAnsi"/>
          <w:szCs w:val="20"/>
        </w:rPr>
      </w:pPr>
    </w:p>
    <w:p w14:paraId="4D128040" w14:textId="77777777" w:rsidR="00802A6E" w:rsidRDefault="00E53BE9" w:rsidP="00030209">
      <w:pPr>
        <w:jc w:val="both"/>
        <w:rPr>
          <w:rFonts w:ascii="Open Sans" w:hAnsi="Open Sans" w:cs="Open Sans"/>
          <w:color w:val="auto"/>
          <w:szCs w:val="20"/>
        </w:rPr>
      </w:pPr>
      <w:r w:rsidRPr="003D4091">
        <w:rPr>
          <w:rFonts w:cstheme="minorHAnsi"/>
          <w:szCs w:val="20"/>
        </w:rPr>
        <w:t xml:space="preserve">Objet : </w:t>
      </w:r>
      <w:r w:rsidR="00802A6E">
        <w:rPr>
          <w:rFonts w:ascii="Open Sans" w:hAnsi="Open Sans" w:cs="Open Sans"/>
          <w:szCs w:val="20"/>
        </w:rPr>
        <w:t>Audit et certification du système de management du système de l’information (SMSI) selon le référentiel de certification HDS (Hébergement de Données de Santé) et la norme ISO/IEC 27001 pour l’Assistance Publique – Hôpitaux de Paris.</w:t>
      </w:r>
    </w:p>
    <w:p w14:paraId="59CEE3E7" w14:textId="77777777" w:rsidR="00802A6E" w:rsidRDefault="00802A6E" w:rsidP="00030209">
      <w:pPr>
        <w:jc w:val="both"/>
        <w:rPr>
          <w:rFonts w:ascii="Open Sans" w:hAnsi="Open Sans" w:cs="Open Sans"/>
          <w:b/>
          <w:color w:val="000000"/>
          <w:szCs w:val="20"/>
        </w:rPr>
      </w:pPr>
    </w:p>
    <w:p w14:paraId="4AA5714D" w14:textId="7D163266" w:rsidR="00E53BE9" w:rsidRPr="003D4091" w:rsidRDefault="00E53BE9" w:rsidP="00030209">
      <w:pPr>
        <w:jc w:val="both"/>
        <w:rPr>
          <w:rFonts w:cstheme="minorHAnsi"/>
          <w:b/>
          <w:szCs w:val="20"/>
        </w:rPr>
      </w:pPr>
    </w:p>
    <w:p w14:paraId="47F87F7F" w14:textId="77777777" w:rsidR="00E53BE9" w:rsidRPr="003D4091" w:rsidRDefault="00E53BE9" w:rsidP="00030209">
      <w:pPr>
        <w:jc w:val="both"/>
        <w:rPr>
          <w:rFonts w:cstheme="minorHAnsi"/>
          <w:szCs w:val="20"/>
        </w:rPr>
      </w:pPr>
    </w:p>
    <w:p w14:paraId="234013E3" w14:textId="77777777" w:rsidR="00E53BE9" w:rsidRPr="003D4091" w:rsidRDefault="00E53BE9" w:rsidP="00030209">
      <w:pPr>
        <w:jc w:val="both"/>
        <w:rPr>
          <w:rFonts w:cstheme="minorHAnsi"/>
          <w:szCs w:val="20"/>
        </w:rPr>
      </w:pPr>
    </w:p>
    <w:p w14:paraId="6C47C2C1" w14:textId="00B19291" w:rsidR="00E53BE9" w:rsidRPr="003D4091" w:rsidRDefault="00E53BE9" w:rsidP="00030209">
      <w:pPr>
        <w:jc w:val="both"/>
        <w:rPr>
          <w:rFonts w:cstheme="minorHAnsi"/>
          <w:szCs w:val="20"/>
        </w:rPr>
      </w:pPr>
      <w:r w:rsidRPr="003D4091">
        <w:rPr>
          <w:rFonts w:cstheme="minorHAnsi"/>
          <w:szCs w:val="20"/>
        </w:rPr>
        <w:t xml:space="preserve">Pour une période de </w:t>
      </w:r>
      <w:r w:rsidR="003D4091">
        <w:rPr>
          <w:rFonts w:cstheme="minorHAnsi"/>
          <w:szCs w:val="20"/>
        </w:rPr>
        <w:t>trois</w:t>
      </w:r>
      <w:r w:rsidRPr="003D4091">
        <w:rPr>
          <w:rFonts w:cstheme="minorHAnsi"/>
          <w:szCs w:val="20"/>
        </w:rPr>
        <w:t xml:space="preserve"> ans, à compter de la date de notification.</w:t>
      </w:r>
    </w:p>
    <w:p w14:paraId="18075768" w14:textId="77777777" w:rsidR="00E53BE9" w:rsidRPr="003D4091" w:rsidRDefault="00E53BE9" w:rsidP="00030209">
      <w:pPr>
        <w:jc w:val="both"/>
        <w:rPr>
          <w:rFonts w:cstheme="minorHAnsi"/>
          <w:szCs w:val="20"/>
        </w:rPr>
      </w:pPr>
    </w:p>
    <w:p w14:paraId="6CB0FCD5" w14:textId="26D25E8C" w:rsidR="00E53BE9" w:rsidRPr="003D4091" w:rsidRDefault="00481441" w:rsidP="00030209">
      <w:pPr>
        <w:jc w:val="both"/>
        <w:rPr>
          <w:rFonts w:cstheme="minorHAnsi"/>
          <w:szCs w:val="20"/>
        </w:rPr>
      </w:pPr>
      <w:r w:rsidRPr="003D4091">
        <w:rPr>
          <w:rFonts w:cstheme="minorHAnsi"/>
          <w:szCs w:val="20"/>
        </w:rPr>
        <w:t xml:space="preserve"> </w:t>
      </w:r>
    </w:p>
    <w:p w14:paraId="26B22AFC" w14:textId="77777777" w:rsidR="00E53BE9" w:rsidRPr="003D4091" w:rsidRDefault="00E53BE9" w:rsidP="00030209">
      <w:pPr>
        <w:tabs>
          <w:tab w:val="left" w:pos="1830"/>
        </w:tabs>
        <w:jc w:val="both"/>
        <w:rPr>
          <w:rFonts w:cstheme="minorHAnsi"/>
          <w:szCs w:val="20"/>
        </w:rPr>
      </w:pPr>
    </w:p>
    <w:p w14:paraId="1C27C324" w14:textId="77777777" w:rsidR="00E53BE9" w:rsidRPr="003D4091" w:rsidRDefault="00E53BE9" w:rsidP="00030209">
      <w:pPr>
        <w:jc w:val="both"/>
        <w:rPr>
          <w:rFonts w:cstheme="minorHAnsi"/>
          <w:szCs w:val="20"/>
        </w:rPr>
      </w:pPr>
    </w:p>
    <w:p w14:paraId="3C75FB65" w14:textId="77777777" w:rsidR="00E53BE9" w:rsidRPr="003D4091" w:rsidRDefault="00E53BE9" w:rsidP="00030209">
      <w:pPr>
        <w:jc w:val="both"/>
        <w:rPr>
          <w:rFonts w:cstheme="minorHAnsi"/>
          <w:szCs w:val="20"/>
        </w:rPr>
      </w:pPr>
    </w:p>
    <w:p w14:paraId="153A17D4" w14:textId="77777777" w:rsidR="00E53BE9" w:rsidRPr="003D4091" w:rsidRDefault="00E53BE9" w:rsidP="00030209">
      <w:pPr>
        <w:jc w:val="both"/>
        <w:rPr>
          <w:rFonts w:cstheme="minorHAnsi"/>
          <w:szCs w:val="20"/>
        </w:rPr>
      </w:pPr>
    </w:p>
    <w:p w14:paraId="70B0D417" w14:textId="77777777" w:rsidR="00E53BE9" w:rsidRPr="003D4091" w:rsidRDefault="00E53BE9" w:rsidP="00030209">
      <w:pPr>
        <w:jc w:val="both"/>
        <w:rPr>
          <w:rFonts w:cstheme="minorHAnsi"/>
          <w:szCs w:val="20"/>
        </w:rPr>
      </w:pPr>
    </w:p>
    <w:p w14:paraId="4AC55969" w14:textId="77777777" w:rsidR="00E53BE9" w:rsidRPr="003D4091" w:rsidRDefault="00E53BE9" w:rsidP="00030209">
      <w:pPr>
        <w:jc w:val="both"/>
        <w:rPr>
          <w:rFonts w:cstheme="minorHAnsi"/>
          <w:szCs w:val="20"/>
        </w:rPr>
      </w:pPr>
    </w:p>
    <w:p w14:paraId="1003F015" w14:textId="77777777" w:rsidR="00E53BE9" w:rsidRPr="003D4091" w:rsidRDefault="00E53BE9" w:rsidP="00030209">
      <w:pPr>
        <w:jc w:val="both"/>
        <w:rPr>
          <w:rFonts w:cstheme="minorHAnsi"/>
          <w:szCs w:val="20"/>
        </w:rPr>
      </w:pPr>
    </w:p>
    <w:p w14:paraId="021E0E6E" w14:textId="77777777" w:rsidR="00E53BE9" w:rsidRPr="003D4091" w:rsidRDefault="00E53BE9" w:rsidP="00030209">
      <w:pPr>
        <w:jc w:val="both"/>
        <w:rPr>
          <w:rFonts w:cstheme="minorHAnsi"/>
          <w:szCs w:val="20"/>
        </w:rPr>
      </w:pPr>
    </w:p>
    <w:p w14:paraId="561C394C" w14:textId="77777777" w:rsidR="00E53BE9" w:rsidRPr="003D4091" w:rsidRDefault="00E53BE9" w:rsidP="00030209">
      <w:pPr>
        <w:jc w:val="both"/>
        <w:rPr>
          <w:rFonts w:cstheme="minorHAnsi"/>
          <w:szCs w:val="20"/>
        </w:rPr>
      </w:pPr>
    </w:p>
    <w:p w14:paraId="13CF0051" w14:textId="77777777" w:rsidR="00E53BE9" w:rsidRPr="003D4091" w:rsidRDefault="00E53BE9" w:rsidP="00030209">
      <w:pPr>
        <w:jc w:val="both"/>
        <w:rPr>
          <w:rFonts w:cstheme="minorHAnsi"/>
          <w:szCs w:val="20"/>
        </w:rPr>
      </w:pPr>
    </w:p>
    <w:p w14:paraId="074BD688" w14:textId="77777777" w:rsidR="00E53BE9" w:rsidRPr="003D4091" w:rsidRDefault="00E53BE9" w:rsidP="00030209">
      <w:pPr>
        <w:jc w:val="both"/>
        <w:rPr>
          <w:rFonts w:cstheme="minorHAnsi"/>
          <w:szCs w:val="20"/>
        </w:rPr>
      </w:pPr>
    </w:p>
    <w:p w14:paraId="0371CE3E" w14:textId="3A4F0ED3" w:rsidR="00E53BE9" w:rsidRPr="003D4091" w:rsidRDefault="00E53BE9" w:rsidP="00030209">
      <w:pPr>
        <w:jc w:val="both"/>
        <w:rPr>
          <w:rFonts w:cstheme="minorHAnsi"/>
          <w:szCs w:val="20"/>
        </w:rPr>
      </w:pPr>
    </w:p>
    <w:p w14:paraId="4001C1CB" w14:textId="77777777" w:rsidR="00BB63D0" w:rsidRPr="008A5FFF" w:rsidRDefault="00252033" w:rsidP="00030209">
      <w:pPr>
        <w:pStyle w:val="Titre1"/>
        <w:jc w:val="both"/>
        <w:rPr>
          <w:rFonts w:asciiTheme="minorHAnsi" w:hAnsiTheme="minorHAnsi" w:cstheme="minorHAnsi"/>
          <w:sz w:val="24"/>
          <w:szCs w:val="20"/>
        </w:rPr>
      </w:pPr>
      <w:bookmarkStart w:id="1" w:name="_Toc210396342"/>
      <w:r w:rsidRPr="008A5FFF">
        <w:rPr>
          <w:rFonts w:asciiTheme="minorHAnsi" w:hAnsiTheme="minorHAnsi" w:cstheme="minorHAnsi"/>
          <w:sz w:val="24"/>
          <w:szCs w:val="20"/>
        </w:rPr>
        <w:t>Sommaire</w:t>
      </w:r>
      <w:bookmarkEnd w:id="0"/>
      <w:bookmarkEnd w:id="1"/>
    </w:p>
    <w:p w14:paraId="1E74551A" w14:textId="77777777" w:rsidR="003229F9" w:rsidRPr="003D4091" w:rsidRDefault="003229F9" w:rsidP="00030209">
      <w:pPr>
        <w:pStyle w:val="Textedesaisie"/>
        <w:jc w:val="both"/>
        <w:rPr>
          <w:rFonts w:cstheme="minorHAnsi"/>
          <w:szCs w:val="20"/>
        </w:rPr>
      </w:pPr>
    </w:p>
    <w:p w14:paraId="5DFA0525" w14:textId="766E8093" w:rsidR="004F34AD" w:rsidRDefault="00CF3F27" w:rsidP="00030209">
      <w:pPr>
        <w:pStyle w:val="TM1"/>
        <w:jc w:val="both"/>
        <w:rPr>
          <w:rFonts w:eastAsiaTheme="minorEastAsia"/>
          <w:b w:val="0"/>
          <w:caps w:val="0"/>
          <w:sz w:val="22"/>
          <w:lang w:eastAsia="fr-FR"/>
        </w:rPr>
      </w:pPr>
      <w:r w:rsidRPr="003D4091">
        <w:rPr>
          <w:rFonts w:cstheme="minorHAnsi"/>
          <w:szCs w:val="20"/>
        </w:rPr>
        <w:fldChar w:fldCharType="begin"/>
      </w:r>
      <w:r w:rsidRPr="003D4091">
        <w:rPr>
          <w:rFonts w:cstheme="minorHAnsi"/>
          <w:szCs w:val="20"/>
        </w:rPr>
        <w:instrText xml:space="preserve"> TOC \o "1-2" \h \z \u \t "Titre 4;3" </w:instrText>
      </w:r>
      <w:r w:rsidRPr="003D4091">
        <w:rPr>
          <w:rFonts w:cstheme="minorHAnsi"/>
          <w:szCs w:val="20"/>
        </w:rPr>
        <w:fldChar w:fldCharType="separate"/>
      </w:r>
      <w:hyperlink w:anchor="_Toc210396342" w:history="1">
        <w:r w:rsidR="004F34AD" w:rsidRPr="00575D08">
          <w:rPr>
            <w:rStyle w:val="Lienhypertexte"/>
            <w:rFonts w:cstheme="minorHAnsi"/>
          </w:rPr>
          <w:t>Sommaire</w:t>
        </w:r>
        <w:r w:rsidR="004F34AD">
          <w:rPr>
            <w:webHidden/>
          </w:rPr>
          <w:tab/>
        </w:r>
        <w:r w:rsidR="004F34AD">
          <w:rPr>
            <w:webHidden/>
          </w:rPr>
          <w:fldChar w:fldCharType="begin"/>
        </w:r>
        <w:r w:rsidR="004F34AD">
          <w:rPr>
            <w:webHidden/>
          </w:rPr>
          <w:instrText xml:space="preserve"> PAGEREF _Toc210396342 \h </w:instrText>
        </w:r>
        <w:r w:rsidR="004F34AD">
          <w:rPr>
            <w:webHidden/>
          </w:rPr>
        </w:r>
        <w:r w:rsidR="004F34AD">
          <w:rPr>
            <w:webHidden/>
          </w:rPr>
          <w:fldChar w:fldCharType="separate"/>
        </w:r>
        <w:r w:rsidR="004F34AD">
          <w:rPr>
            <w:webHidden/>
          </w:rPr>
          <w:t>2</w:t>
        </w:r>
        <w:r w:rsidR="004F34AD">
          <w:rPr>
            <w:webHidden/>
          </w:rPr>
          <w:fldChar w:fldCharType="end"/>
        </w:r>
      </w:hyperlink>
    </w:p>
    <w:p w14:paraId="5BA452AD" w14:textId="75941AA3" w:rsidR="004F34AD" w:rsidRDefault="00D675F0" w:rsidP="00030209">
      <w:pPr>
        <w:pStyle w:val="TM1"/>
        <w:jc w:val="both"/>
        <w:rPr>
          <w:rFonts w:eastAsiaTheme="minorEastAsia"/>
          <w:b w:val="0"/>
          <w:caps w:val="0"/>
          <w:sz w:val="22"/>
          <w:lang w:eastAsia="fr-FR"/>
        </w:rPr>
      </w:pPr>
      <w:hyperlink w:anchor="_Toc210396343" w:history="1">
        <w:r w:rsidR="004F34AD" w:rsidRPr="00575D08">
          <w:rPr>
            <w:rStyle w:val="Lienhypertexte"/>
            <w:rFonts w:cstheme="minorHAnsi"/>
          </w:rPr>
          <w:t>ARTICLE 1 : Périmètre de la consultation</w:t>
        </w:r>
        <w:r w:rsidR="004F34AD">
          <w:rPr>
            <w:webHidden/>
          </w:rPr>
          <w:tab/>
        </w:r>
        <w:r w:rsidR="004F34AD">
          <w:rPr>
            <w:webHidden/>
          </w:rPr>
          <w:fldChar w:fldCharType="begin"/>
        </w:r>
        <w:r w:rsidR="004F34AD">
          <w:rPr>
            <w:webHidden/>
          </w:rPr>
          <w:instrText xml:space="preserve"> PAGEREF _Toc210396343 \h </w:instrText>
        </w:r>
        <w:r w:rsidR="004F34AD">
          <w:rPr>
            <w:webHidden/>
          </w:rPr>
        </w:r>
        <w:r w:rsidR="004F34AD">
          <w:rPr>
            <w:webHidden/>
          </w:rPr>
          <w:fldChar w:fldCharType="separate"/>
        </w:r>
        <w:r w:rsidR="004F34AD">
          <w:rPr>
            <w:webHidden/>
          </w:rPr>
          <w:t>3</w:t>
        </w:r>
        <w:r w:rsidR="004F34AD">
          <w:rPr>
            <w:webHidden/>
          </w:rPr>
          <w:fldChar w:fldCharType="end"/>
        </w:r>
      </w:hyperlink>
    </w:p>
    <w:p w14:paraId="4A04A8D0" w14:textId="18892237" w:rsidR="004F34AD" w:rsidRDefault="00D675F0" w:rsidP="00030209">
      <w:pPr>
        <w:pStyle w:val="TM2"/>
        <w:jc w:val="both"/>
        <w:rPr>
          <w:rFonts w:eastAsiaTheme="minorEastAsia"/>
          <w:smallCaps w:val="0"/>
          <w:noProof/>
          <w:sz w:val="22"/>
          <w:lang w:eastAsia="fr-FR"/>
        </w:rPr>
      </w:pPr>
      <w:hyperlink w:anchor="_Toc210396344" w:history="1">
        <w:r w:rsidR="004F34AD" w:rsidRPr="00575D08">
          <w:rPr>
            <w:rStyle w:val="Lienhypertexte"/>
            <w:noProof/>
          </w:rPr>
          <w:t>1.</w:t>
        </w:r>
        <w:r w:rsidR="004F34AD">
          <w:rPr>
            <w:rFonts w:eastAsiaTheme="minorEastAsia"/>
            <w:smallCaps w:val="0"/>
            <w:noProof/>
            <w:sz w:val="22"/>
            <w:lang w:eastAsia="fr-FR"/>
          </w:rPr>
          <w:tab/>
        </w:r>
        <w:r w:rsidR="004F34AD" w:rsidRPr="00575D08">
          <w:rPr>
            <w:rStyle w:val="Lienhypertexte"/>
            <w:noProof/>
          </w:rPr>
          <w:t>Préambule - L’hébergement de données de Santé</w:t>
        </w:r>
        <w:r w:rsidR="004F34AD">
          <w:rPr>
            <w:noProof/>
            <w:webHidden/>
          </w:rPr>
          <w:tab/>
        </w:r>
        <w:r w:rsidR="004F34AD">
          <w:rPr>
            <w:noProof/>
            <w:webHidden/>
          </w:rPr>
          <w:fldChar w:fldCharType="begin"/>
        </w:r>
        <w:r w:rsidR="004F34AD">
          <w:rPr>
            <w:noProof/>
            <w:webHidden/>
          </w:rPr>
          <w:instrText xml:space="preserve"> PAGEREF _Toc210396344 \h </w:instrText>
        </w:r>
        <w:r w:rsidR="004F34AD">
          <w:rPr>
            <w:noProof/>
            <w:webHidden/>
          </w:rPr>
        </w:r>
        <w:r w:rsidR="004F34AD">
          <w:rPr>
            <w:noProof/>
            <w:webHidden/>
          </w:rPr>
          <w:fldChar w:fldCharType="separate"/>
        </w:r>
        <w:r w:rsidR="004F34AD">
          <w:rPr>
            <w:noProof/>
            <w:webHidden/>
          </w:rPr>
          <w:t>3</w:t>
        </w:r>
        <w:r w:rsidR="004F34AD">
          <w:rPr>
            <w:noProof/>
            <w:webHidden/>
          </w:rPr>
          <w:fldChar w:fldCharType="end"/>
        </w:r>
      </w:hyperlink>
    </w:p>
    <w:p w14:paraId="2FCD17F8" w14:textId="70C10575" w:rsidR="004F34AD" w:rsidRDefault="00D675F0" w:rsidP="00030209">
      <w:pPr>
        <w:pStyle w:val="TM2"/>
        <w:jc w:val="both"/>
        <w:rPr>
          <w:rFonts w:eastAsiaTheme="minorEastAsia"/>
          <w:smallCaps w:val="0"/>
          <w:noProof/>
          <w:sz w:val="22"/>
          <w:lang w:eastAsia="fr-FR"/>
        </w:rPr>
      </w:pPr>
      <w:hyperlink w:anchor="_Toc210396345" w:history="1">
        <w:r w:rsidR="004F34AD" w:rsidRPr="00575D08">
          <w:rPr>
            <w:rStyle w:val="Lienhypertexte"/>
            <w:noProof/>
          </w:rPr>
          <w:t>2.</w:t>
        </w:r>
        <w:r w:rsidR="004F34AD">
          <w:rPr>
            <w:rFonts w:eastAsiaTheme="minorEastAsia"/>
            <w:smallCaps w:val="0"/>
            <w:noProof/>
            <w:sz w:val="22"/>
            <w:lang w:eastAsia="fr-FR"/>
          </w:rPr>
          <w:tab/>
        </w:r>
        <w:r w:rsidR="004F34AD" w:rsidRPr="00575D08">
          <w:rPr>
            <w:rStyle w:val="Lienhypertexte"/>
            <w:noProof/>
          </w:rPr>
          <w:t>Activités certifiables</w:t>
        </w:r>
        <w:r w:rsidR="004F34AD">
          <w:rPr>
            <w:noProof/>
            <w:webHidden/>
          </w:rPr>
          <w:tab/>
        </w:r>
        <w:r w:rsidR="004F34AD">
          <w:rPr>
            <w:noProof/>
            <w:webHidden/>
          </w:rPr>
          <w:fldChar w:fldCharType="begin"/>
        </w:r>
        <w:r w:rsidR="004F34AD">
          <w:rPr>
            <w:noProof/>
            <w:webHidden/>
          </w:rPr>
          <w:instrText xml:space="preserve"> PAGEREF _Toc210396345 \h </w:instrText>
        </w:r>
        <w:r w:rsidR="004F34AD">
          <w:rPr>
            <w:noProof/>
            <w:webHidden/>
          </w:rPr>
        </w:r>
        <w:r w:rsidR="004F34AD">
          <w:rPr>
            <w:noProof/>
            <w:webHidden/>
          </w:rPr>
          <w:fldChar w:fldCharType="separate"/>
        </w:r>
        <w:r w:rsidR="004F34AD">
          <w:rPr>
            <w:noProof/>
            <w:webHidden/>
          </w:rPr>
          <w:t>3</w:t>
        </w:r>
        <w:r w:rsidR="004F34AD">
          <w:rPr>
            <w:noProof/>
            <w:webHidden/>
          </w:rPr>
          <w:fldChar w:fldCharType="end"/>
        </w:r>
      </w:hyperlink>
    </w:p>
    <w:p w14:paraId="6A1D47DA" w14:textId="1ACCDE8B" w:rsidR="004F34AD" w:rsidRDefault="00D675F0" w:rsidP="00030209">
      <w:pPr>
        <w:pStyle w:val="TM1"/>
        <w:jc w:val="both"/>
        <w:rPr>
          <w:rFonts w:eastAsiaTheme="minorEastAsia"/>
          <w:b w:val="0"/>
          <w:caps w:val="0"/>
          <w:sz w:val="22"/>
          <w:lang w:eastAsia="fr-FR"/>
        </w:rPr>
      </w:pPr>
      <w:hyperlink w:anchor="_Toc210396346" w:history="1">
        <w:r w:rsidR="004F34AD" w:rsidRPr="00575D08">
          <w:rPr>
            <w:rStyle w:val="Lienhypertexte"/>
            <w:rFonts w:cstheme="minorHAnsi"/>
          </w:rPr>
          <w:t>ARTICLE 2 : PRESTATIONS DEMANDEES</w:t>
        </w:r>
        <w:r w:rsidR="004F34AD">
          <w:rPr>
            <w:webHidden/>
          </w:rPr>
          <w:tab/>
        </w:r>
        <w:r w:rsidR="004F34AD">
          <w:rPr>
            <w:webHidden/>
          </w:rPr>
          <w:fldChar w:fldCharType="begin"/>
        </w:r>
        <w:r w:rsidR="004F34AD">
          <w:rPr>
            <w:webHidden/>
          </w:rPr>
          <w:instrText xml:space="preserve"> PAGEREF _Toc210396346 \h </w:instrText>
        </w:r>
        <w:r w:rsidR="004F34AD">
          <w:rPr>
            <w:webHidden/>
          </w:rPr>
        </w:r>
        <w:r w:rsidR="004F34AD">
          <w:rPr>
            <w:webHidden/>
          </w:rPr>
          <w:fldChar w:fldCharType="separate"/>
        </w:r>
        <w:r w:rsidR="004F34AD">
          <w:rPr>
            <w:webHidden/>
          </w:rPr>
          <w:t>5</w:t>
        </w:r>
        <w:r w:rsidR="004F34AD">
          <w:rPr>
            <w:webHidden/>
          </w:rPr>
          <w:fldChar w:fldCharType="end"/>
        </w:r>
      </w:hyperlink>
    </w:p>
    <w:p w14:paraId="005A7055" w14:textId="593E6375" w:rsidR="004F34AD" w:rsidRDefault="00D675F0" w:rsidP="00030209">
      <w:pPr>
        <w:pStyle w:val="TM2"/>
        <w:jc w:val="both"/>
        <w:rPr>
          <w:rFonts w:eastAsiaTheme="minorEastAsia"/>
          <w:smallCaps w:val="0"/>
          <w:noProof/>
          <w:sz w:val="22"/>
          <w:lang w:eastAsia="fr-FR"/>
        </w:rPr>
      </w:pPr>
      <w:hyperlink w:anchor="_Toc210396347" w:history="1">
        <w:r w:rsidR="004F34AD" w:rsidRPr="00575D08">
          <w:rPr>
            <w:rStyle w:val="Lienhypertexte"/>
            <w:rFonts w:cstheme="minorHAnsi"/>
            <w:noProof/>
          </w:rPr>
          <w:t>1.</w:t>
        </w:r>
        <w:r w:rsidR="004F34AD">
          <w:rPr>
            <w:rFonts w:eastAsiaTheme="minorEastAsia"/>
            <w:smallCaps w:val="0"/>
            <w:noProof/>
            <w:sz w:val="22"/>
            <w:lang w:eastAsia="fr-FR"/>
          </w:rPr>
          <w:tab/>
        </w:r>
        <w:r w:rsidR="004F34AD" w:rsidRPr="00575D08">
          <w:rPr>
            <w:rStyle w:val="Lienhypertexte"/>
            <w:rFonts w:cstheme="minorHAnsi"/>
            <w:noProof/>
          </w:rPr>
          <w:t>L’objet de la prestation</w:t>
        </w:r>
        <w:r w:rsidR="004F34AD">
          <w:rPr>
            <w:noProof/>
            <w:webHidden/>
          </w:rPr>
          <w:tab/>
        </w:r>
        <w:r w:rsidR="004F34AD">
          <w:rPr>
            <w:noProof/>
            <w:webHidden/>
          </w:rPr>
          <w:fldChar w:fldCharType="begin"/>
        </w:r>
        <w:r w:rsidR="004F34AD">
          <w:rPr>
            <w:noProof/>
            <w:webHidden/>
          </w:rPr>
          <w:instrText xml:space="preserve"> PAGEREF _Toc210396347 \h </w:instrText>
        </w:r>
        <w:r w:rsidR="004F34AD">
          <w:rPr>
            <w:noProof/>
            <w:webHidden/>
          </w:rPr>
        </w:r>
        <w:r w:rsidR="004F34AD">
          <w:rPr>
            <w:noProof/>
            <w:webHidden/>
          </w:rPr>
          <w:fldChar w:fldCharType="separate"/>
        </w:r>
        <w:r w:rsidR="004F34AD">
          <w:rPr>
            <w:noProof/>
            <w:webHidden/>
          </w:rPr>
          <w:t>5</w:t>
        </w:r>
        <w:r w:rsidR="004F34AD">
          <w:rPr>
            <w:noProof/>
            <w:webHidden/>
          </w:rPr>
          <w:fldChar w:fldCharType="end"/>
        </w:r>
      </w:hyperlink>
    </w:p>
    <w:p w14:paraId="28942334" w14:textId="6DDCD128" w:rsidR="004F34AD" w:rsidRDefault="00D675F0" w:rsidP="00030209">
      <w:pPr>
        <w:pStyle w:val="TM2"/>
        <w:jc w:val="both"/>
        <w:rPr>
          <w:rFonts w:eastAsiaTheme="minorEastAsia"/>
          <w:smallCaps w:val="0"/>
          <w:noProof/>
          <w:sz w:val="22"/>
          <w:lang w:eastAsia="fr-FR"/>
        </w:rPr>
      </w:pPr>
      <w:hyperlink w:anchor="_Toc210396348" w:history="1">
        <w:r w:rsidR="004F34AD" w:rsidRPr="00575D08">
          <w:rPr>
            <w:rStyle w:val="Lienhypertexte"/>
            <w:rFonts w:cstheme="minorHAnsi"/>
            <w:noProof/>
          </w:rPr>
          <w:t>2.</w:t>
        </w:r>
        <w:r w:rsidR="004F34AD">
          <w:rPr>
            <w:rFonts w:eastAsiaTheme="minorEastAsia"/>
            <w:smallCaps w:val="0"/>
            <w:noProof/>
            <w:sz w:val="22"/>
            <w:lang w:eastAsia="fr-FR"/>
          </w:rPr>
          <w:tab/>
        </w:r>
        <w:r w:rsidR="004F34AD" w:rsidRPr="00575D08">
          <w:rPr>
            <w:rStyle w:val="Lienhypertexte"/>
            <w:rFonts w:cstheme="minorHAnsi"/>
            <w:noProof/>
          </w:rPr>
          <w:t>Prestations attendues</w:t>
        </w:r>
        <w:r w:rsidR="004F34AD">
          <w:rPr>
            <w:noProof/>
            <w:webHidden/>
          </w:rPr>
          <w:tab/>
        </w:r>
        <w:r w:rsidR="004F34AD">
          <w:rPr>
            <w:noProof/>
            <w:webHidden/>
          </w:rPr>
          <w:fldChar w:fldCharType="begin"/>
        </w:r>
        <w:r w:rsidR="004F34AD">
          <w:rPr>
            <w:noProof/>
            <w:webHidden/>
          </w:rPr>
          <w:instrText xml:space="preserve"> PAGEREF _Toc210396348 \h </w:instrText>
        </w:r>
        <w:r w:rsidR="004F34AD">
          <w:rPr>
            <w:noProof/>
            <w:webHidden/>
          </w:rPr>
        </w:r>
        <w:r w:rsidR="004F34AD">
          <w:rPr>
            <w:noProof/>
            <w:webHidden/>
          </w:rPr>
          <w:fldChar w:fldCharType="separate"/>
        </w:r>
        <w:r w:rsidR="004F34AD">
          <w:rPr>
            <w:noProof/>
            <w:webHidden/>
          </w:rPr>
          <w:t>5</w:t>
        </w:r>
        <w:r w:rsidR="004F34AD">
          <w:rPr>
            <w:noProof/>
            <w:webHidden/>
          </w:rPr>
          <w:fldChar w:fldCharType="end"/>
        </w:r>
      </w:hyperlink>
    </w:p>
    <w:p w14:paraId="56174FD1" w14:textId="507E0040" w:rsidR="004F34AD" w:rsidRDefault="00D675F0" w:rsidP="00030209">
      <w:pPr>
        <w:pStyle w:val="TM2"/>
        <w:jc w:val="both"/>
        <w:rPr>
          <w:rFonts w:eastAsiaTheme="minorEastAsia"/>
          <w:smallCaps w:val="0"/>
          <w:noProof/>
          <w:sz w:val="22"/>
          <w:lang w:eastAsia="fr-FR"/>
        </w:rPr>
      </w:pPr>
      <w:hyperlink w:anchor="_Toc210396349" w:history="1">
        <w:r w:rsidR="004F34AD" w:rsidRPr="00575D08">
          <w:rPr>
            <w:rStyle w:val="Lienhypertexte"/>
            <w:rFonts w:cstheme="minorHAnsi"/>
            <w:noProof/>
          </w:rPr>
          <w:t>3.</w:t>
        </w:r>
        <w:r w:rsidR="004F34AD">
          <w:rPr>
            <w:rFonts w:eastAsiaTheme="minorEastAsia"/>
            <w:smallCaps w:val="0"/>
            <w:noProof/>
            <w:sz w:val="22"/>
            <w:lang w:eastAsia="fr-FR"/>
          </w:rPr>
          <w:tab/>
        </w:r>
        <w:r w:rsidR="004F34AD" w:rsidRPr="00575D08">
          <w:rPr>
            <w:rStyle w:val="Lienhypertexte"/>
            <w:rFonts w:cstheme="minorHAnsi"/>
            <w:noProof/>
          </w:rPr>
          <w:t>Référentiels applicables</w:t>
        </w:r>
        <w:r w:rsidR="004F34AD">
          <w:rPr>
            <w:noProof/>
            <w:webHidden/>
          </w:rPr>
          <w:tab/>
        </w:r>
        <w:r w:rsidR="004F34AD">
          <w:rPr>
            <w:noProof/>
            <w:webHidden/>
          </w:rPr>
          <w:fldChar w:fldCharType="begin"/>
        </w:r>
        <w:r w:rsidR="004F34AD">
          <w:rPr>
            <w:noProof/>
            <w:webHidden/>
          </w:rPr>
          <w:instrText xml:space="preserve"> PAGEREF _Toc210396349 \h </w:instrText>
        </w:r>
        <w:r w:rsidR="004F34AD">
          <w:rPr>
            <w:noProof/>
            <w:webHidden/>
          </w:rPr>
        </w:r>
        <w:r w:rsidR="004F34AD">
          <w:rPr>
            <w:noProof/>
            <w:webHidden/>
          </w:rPr>
          <w:fldChar w:fldCharType="separate"/>
        </w:r>
        <w:r w:rsidR="004F34AD">
          <w:rPr>
            <w:noProof/>
            <w:webHidden/>
          </w:rPr>
          <w:t>6</w:t>
        </w:r>
        <w:r w:rsidR="004F34AD">
          <w:rPr>
            <w:noProof/>
            <w:webHidden/>
          </w:rPr>
          <w:fldChar w:fldCharType="end"/>
        </w:r>
      </w:hyperlink>
    </w:p>
    <w:p w14:paraId="575DE98E" w14:textId="102A63C3" w:rsidR="004F34AD" w:rsidRDefault="00D675F0" w:rsidP="00030209">
      <w:pPr>
        <w:pStyle w:val="TM2"/>
        <w:jc w:val="both"/>
        <w:rPr>
          <w:rFonts w:eastAsiaTheme="minorEastAsia"/>
          <w:smallCaps w:val="0"/>
          <w:noProof/>
          <w:sz w:val="22"/>
          <w:lang w:eastAsia="fr-FR"/>
        </w:rPr>
      </w:pPr>
      <w:hyperlink w:anchor="_Toc210396350" w:history="1">
        <w:r w:rsidR="004F34AD" w:rsidRPr="00575D08">
          <w:rPr>
            <w:rStyle w:val="Lienhypertexte"/>
            <w:rFonts w:cstheme="minorHAnsi"/>
            <w:noProof/>
          </w:rPr>
          <w:t>4.</w:t>
        </w:r>
        <w:r w:rsidR="004F34AD">
          <w:rPr>
            <w:rFonts w:eastAsiaTheme="minorEastAsia"/>
            <w:smallCaps w:val="0"/>
            <w:noProof/>
            <w:sz w:val="22"/>
            <w:lang w:eastAsia="fr-FR"/>
          </w:rPr>
          <w:tab/>
        </w:r>
        <w:r w:rsidR="004F34AD" w:rsidRPr="00575D08">
          <w:rPr>
            <w:rStyle w:val="Lienhypertexte"/>
            <w:rFonts w:cstheme="minorHAnsi"/>
            <w:noProof/>
          </w:rPr>
          <w:t>Les Phases attendues</w:t>
        </w:r>
        <w:r w:rsidR="004F34AD">
          <w:rPr>
            <w:noProof/>
            <w:webHidden/>
          </w:rPr>
          <w:tab/>
        </w:r>
        <w:r w:rsidR="004F34AD">
          <w:rPr>
            <w:noProof/>
            <w:webHidden/>
          </w:rPr>
          <w:fldChar w:fldCharType="begin"/>
        </w:r>
        <w:r w:rsidR="004F34AD">
          <w:rPr>
            <w:noProof/>
            <w:webHidden/>
          </w:rPr>
          <w:instrText xml:space="preserve"> PAGEREF _Toc210396350 \h </w:instrText>
        </w:r>
        <w:r w:rsidR="004F34AD">
          <w:rPr>
            <w:noProof/>
            <w:webHidden/>
          </w:rPr>
        </w:r>
        <w:r w:rsidR="004F34AD">
          <w:rPr>
            <w:noProof/>
            <w:webHidden/>
          </w:rPr>
          <w:fldChar w:fldCharType="separate"/>
        </w:r>
        <w:r w:rsidR="004F34AD">
          <w:rPr>
            <w:noProof/>
            <w:webHidden/>
          </w:rPr>
          <w:t>7</w:t>
        </w:r>
        <w:r w:rsidR="004F34AD">
          <w:rPr>
            <w:noProof/>
            <w:webHidden/>
          </w:rPr>
          <w:fldChar w:fldCharType="end"/>
        </w:r>
      </w:hyperlink>
    </w:p>
    <w:p w14:paraId="48D5C440" w14:textId="225B6155" w:rsidR="004F34AD" w:rsidRDefault="00D675F0" w:rsidP="00030209">
      <w:pPr>
        <w:pStyle w:val="TM2"/>
        <w:jc w:val="both"/>
        <w:rPr>
          <w:rFonts w:eastAsiaTheme="minorEastAsia"/>
          <w:smallCaps w:val="0"/>
          <w:noProof/>
          <w:sz w:val="22"/>
          <w:lang w:eastAsia="fr-FR"/>
        </w:rPr>
      </w:pPr>
      <w:hyperlink w:anchor="_Toc210396351" w:history="1">
        <w:r w:rsidR="004F34AD" w:rsidRPr="00575D08">
          <w:rPr>
            <w:rStyle w:val="Lienhypertexte"/>
            <w:rFonts w:cstheme="minorHAnsi"/>
            <w:noProof/>
          </w:rPr>
          <w:t>5.</w:t>
        </w:r>
        <w:r w:rsidR="004F34AD">
          <w:rPr>
            <w:rFonts w:eastAsiaTheme="minorEastAsia"/>
            <w:smallCaps w:val="0"/>
            <w:noProof/>
            <w:sz w:val="22"/>
            <w:lang w:eastAsia="fr-FR"/>
          </w:rPr>
          <w:tab/>
        </w:r>
        <w:r w:rsidR="004F34AD" w:rsidRPr="00575D08">
          <w:rPr>
            <w:rStyle w:val="Lienhypertexte"/>
            <w:rFonts w:cstheme="minorHAnsi"/>
            <w:noProof/>
          </w:rPr>
          <w:t>Livrables attendus</w:t>
        </w:r>
        <w:r w:rsidR="004F34AD">
          <w:rPr>
            <w:noProof/>
            <w:webHidden/>
          </w:rPr>
          <w:tab/>
        </w:r>
        <w:r w:rsidR="004F34AD">
          <w:rPr>
            <w:noProof/>
            <w:webHidden/>
          </w:rPr>
          <w:fldChar w:fldCharType="begin"/>
        </w:r>
        <w:r w:rsidR="004F34AD">
          <w:rPr>
            <w:noProof/>
            <w:webHidden/>
          </w:rPr>
          <w:instrText xml:space="preserve"> PAGEREF _Toc210396351 \h </w:instrText>
        </w:r>
        <w:r w:rsidR="004F34AD">
          <w:rPr>
            <w:noProof/>
            <w:webHidden/>
          </w:rPr>
        </w:r>
        <w:r w:rsidR="004F34AD">
          <w:rPr>
            <w:noProof/>
            <w:webHidden/>
          </w:rPr>
          <w:fldChar w:fldCharType="separate"/>
        </w:r>
        <w:r w:rsidR="004F34AD">
          <w:rPr>
            <w:noProof/>
            <w:webHidden/>
          </w:rPr>
          <w:t>7</w:t>
        </w:r>
        <w:r w:rsidR="004F34AD">
          <w:rPr>
            <w:noProof/>
            <w:webHidden/>
          </w:rPr>
          <w:fldChar w:fldCharType="end"/>
        </w:r>
      </w:hyperlink>
    </w:p>
    <w:p w14:paraId="4BD6B905" w14:textId="3416A3D9" w:rsidR="004F34AD" w:rsidRDefault="00D675F0" w:rsidP="00030209">
      <w:pPr>
        <w:pStyle w:val="TM2"/>
        <w:jc w:val="both"/>
        <w:rPr>
          <w:rFonts w:eastAsiaTheme="minorEastAsia"/>
          <w:smallCaps w:val="0"/>
          <w:noProof/>
          <w:sz w:val="22"/>
          <w:lang w:eastAsia="fr-FR"/>
        </w:rPr>
      </w:pPr>
      <w:hyperlink w:anchor="_Toc210396352" w:history="1">
        <w:r w:rsidR="004F34AD" w:rsidRPr="00575D08">
          <w:rPr>
            <w:rStyle w:val="Lienhypertexte"/>
            <w:rFonts w:cstheme="minorHAnsi"/>
            <w:noProof/>
          </w:rPr>
          <w:t>6.</w:t>
        </w:r>
        <w:r w:rsidR="004F34AD">
          <w:rPr>
            <w:rFonts w:eastAsiaTheme="minorEastAsia"/>
            <w:smallCaps w:val="0"/>
            <w:noProof/>
            <w:sz w:val="22"/>
            <w:lang w:eastAsia="fr-FR"/>
          </w:rPr>
          <w:tab/>
        </w:r>
        <w:r w:rsidR="004F34AD" w:rsidRPr="00575D08">
          <w:rPr>
            <w:rStyle w:val="Lienhypertexte"/>
            <w:rFonts w:cstheme="minorHAnsi"/>
            <w:noProof/>
          </w:rPr>
          <w:t>Résultats attendus</w:t>
        </w:r>
        <w:r w:rsidR="004F34AD">
          <w:rPr>
            <w:noProof/>
            <w:webHidden/>
          </w:rPr>
          <w:tab/>
        </w:r>
        <w:r w:rsidR="004F34AD">
          <w:rPr>
            <w:noProof/>
            <w:webHidden/>
          </w:rPr>
          <w:fldChar w:fldCharType="begin"/>
        </w:r>
        <w:r w:rsidR="004F34AD">
          <w:rPr>
            <w:noProof/>
            <w:webHidden/>
          </w:rPr>
          <w:instrText xml:space="preserve"> PAGEREF _Toc210396352 \h </w:instrText>
        </w:r>
        <w:r w:rsidR="004F34AD">
          <w:rPr>
            <w:noProof/>
            <w:webHidden/>
          </w:rPr>
        </w:r>
        <w:r w:rsidR="004F34AD">
          <w:rPr>
            <w:noProof/>
            <w:webHidden/>
          </w:rPr>
          <w:fldChar w:fldCharType="separate"/>
        </w:r>
        <w:r w:rsidR="004F34AD">
          <w:rPr>
            <w:noProof/>
            <w:webHidden/>
          </w:rPr>
          <w:t>7</w:t>
        </w:r>
        <w:r w:rsidR="004F34AD">
          <w:rPr>
            <w:noProof/>
            <w:webHidden/>
          </w:rPr>
          <w:fldChar w:fldCharType="end"/>
        </w:r>
      </w:hyperlink>
    </w:p>
    <w:p w14:paraId="0E6E7F3A" w14:textId="0784D2A1" w:rsidR="00CF3F27" w:rsidRPr="003D4091" w:rsidRDefault="00CF3F27" w:rsidP="00030209">
      <w:pPr>
        <w:pStyle w:val="Textedesaisie"/>
        <w:jc w:val="both"/>
        <w:rPr>
          <w:rFonts w:cstheme="minorHAnsi"/>
          <w:szCs w:val="20"/>
        </w:rPr>
      </w:pPr>
      <w:r w:rsidRPr="003D4091">
        <w:rPr>
          <w:rFonts w:cstheme="minorHAnsi"/>
          <w:szCs w:val="20"/>
        </w:rPr>
        <w:fldChar w:fldCharType="end"/>
      </w:r>
    </w:p>
    <w:p w14:paraId="128A35FE" w14:textId="6A19FE84" w:rsidR="002F3963" w:rsidRPr="003D4091" w:rsidRDefault="002F3963" w:rsidP="00030209">
      <w:pPr>
        <w:pStyle w:val="Textedesaisie"/>
        <w:jc w:val="both"/>
        <w:rPr>
          <w:rFonts w:cstheme="minorHAnsi"/>
          <w:szCs w:val="20"/>
        </w:rPr>
      </w:pPr>
      <w:r w:rsidRPr="003D4091">
        <w:rPr>
          <w:rFonts w:cstheme="minorHAnsi"/>
          <w:szCs w:val="20"/>
        </w:rPr>
        <w:br w:type="page"/>
      </w:r>
    </w:p>
    <w:p w14:paraId="0DEBB1A5" w14:textId="75FF645E" w:rsidR="00330A69" w:rsidRPr="003D4091" w:rsidRDefault="00330A69" w:rsidP="00030209">
      <w:pPr>
        <w:pStyle w:val="titre10"/>
        <w:pBdr>
          <w:bottom w:val="thinThickSmallGap" w:sz="24" w:space="0" w:color="083575" w:themeColor="accent2"/>
        </w:pBdr>
        <w:jc w:val="both"/>
        <w:rPr>
          <w:rFonts w:asciiTheme="minorHAnsi" w:hAnsiTheme="minorHAnsi" w:cstheme="minorHAnsi"/>
          <w:color w:val="auto"/>
          <w:sz w:val="20"/>
          <w:szCs w:val="20"/>
        </w:rPr>
      </w:pPr>
      <w:bookmarkStart w:id="2" w:name="_Toc528676350"/>
      <w:bookmarkStart w:id="3" w:name="_Toc210396343"/>
      <w:r w:rsidRPr="003D4091">
        <w:rPr>
          <w:rFonts w:asciiTheme="minorHAnsi" w:hAnsiTheme="minorHAnsi" w:cstheme="minorHAnsi"/>
          <w:color w:val="auto"/>
          <w:sz w:val="20"/>
          <w:szCs w:val="20"/>
        </w:rPr>
        <w:lastRenderedPageBreak/>
        <w:t>ARTICLE</w:t>
      </w:r>
      <w:r w:rsidR="002F3963" w:rsidRPr="003D4091">
        <w:rPr>
          <w:rFonts w:asciiTheme="minorHAnsi" w:hAnsiTheme="minorHAnsi" w:cstheme="minorHAnsi"/>
          <w:color w:val="auto"/>
          <w:sz w:val="20"/>
          <w:szCs w:val="20"/>
        </w:rPr>
        <w:t xml:space="preserve"> 1</w:t>
      </w:r>
      <w:bookmarkEnd w:id="2"/>
      <w:r w:rsidRPr="003D4091">
        <w:rPr>
          <w:rFonts w:asciiTheme="minorHAnsi" w:hAnsiTheme="minorHAnsi" w:cstheme="minorHAnsi"/>
          <w:color w:val="auto"/>
          <w:sz w:val="20"/>
          <w:szCs w:val="20"/>
        </w:rPr>
        <w:t xml:space="preserve"> : </w:t>
      </w:r>
      <w:r w:rsidR="00BA7203" w:rsidRPr="003D4091">
        <w:rPr>
          <w:rFonts w:asciiTheme="minorHAnsi" w:hAnsiTheme="minorHAnsi" w:cstheme="minorHAnsi"/>
          <w:color w:val="auto"/>
          <w:sz w:val="20"/>
          <w:szCs w:val="20"/>
        </w:rPr>
        <w:t>Périmètre</w:t>
      </w:r>
      <w:r w:rsidRPr="003D4091">
        <w:rPr>
          <w:rFonts w:asciiTheme="minorHAnsi" w:hAnsiTheme="minorHAnsi" w:cstheme="minorHAnsi"/>
          <w:color w:val="auto"/>
          <w:sz w:val="20"/>
          <w:szCs w:val="20"/>
        </w:rPr>
        <w:t xml:space="preserve"> de la consultation</w:t>
      </w:r>
      <w:bookmarkEnd w:id="3"/>
    </w:p>
    <w:p w14:paraId="7963638D" w14:textId="603413DA" w:rsidR="00616667" w:rsidRPr="003D4091" w:rsidRDefault="00616667" w:rsidP="00030209">
      <w:pPr>
        <w:autoSpaceDE w:val="0"/>
        <w:autoSpaceDN w:val="0"/>
        <w:adjustRightInd w:val="0"/>
        <w:jc w:val="both"/>
        <w:rPr>
          <w:rFonts w:cstheme="minorHAnsi"/>
          <w:szCs w:val="20"/>
        </w:rPr>
      </w:pPr>
      <w:r w:rsidRPr="003D4091">
        <w:rPr>
          <w:rFonts w:cstheme="minorHAnsi"/>
          <w:szCs w:val="20"/>
        </w:rPr>
        <w:t xml:space="preserve">L’Assistance Publique Hôpitaux de Paris (AP-HP) </w:t>
      </w:r>
      <w:r w:rsidR="003D4091">
        <w:rPr>
          <w:rFonts w:cstheme="minorHAnsi"/>
          <w:szCs w:val="20"/>
        </w:rPr>
        <w:t xml:space="preserve">s’est </w:t>
      </w:r>
      <w:r w:rsidRPr="003D4091">
        <w:rPr>
          <w:rFonts w:cstheme="minorHAnsi"/>
          <w:szCs w:val="20"/>
        </w:rPr>
        <w:t>engag</w:t>
      </w:r>
      <w:r w:rsidR="003D4091">
        <w:rPr>
          <w:rFonts w:cstheme="minorHAnsi"/>
          <w:szCs w:val="20"/>
        </w:rPr>
        <w:t>é</w:t>
      </w:r>
      <w:r w:rsidRPr="003D4091">
        <w:rPr>
          <w:rFonts w:cstheme="minorHAnsi"/>
          <w:szCs w:val="20"/>
        </w:rPr>
        <w:t>e</w:t>
      </w:r>
      <w:r w:rsidR="003D4091">
        <w:rPr>
          <w:rFonts w:cstheme="minorHAnsi"/>
          <w:szCs w:val="20"/>
        </w:rPr>
        <w:t xml:space="preserve"> dans</w:t>
      </w:r>
      <w:r w:rsidRPr="003D4091">
        <w:rPr>
          <w:rFonts w:cstheme="minorHAnsi"/>
          <w:szCs w:val="20"/>
        </w:rPr>
        <w:t xml:space="preserve"> une démarche de certification de son système de management de la sécurité de l’information sous la norme ISO 27001 dans le cadre de la certification Hébergement de Données de Santé (HDS – Articles R1111-8 et R1111-9 du code de la santé publique).</w:t>
      </w:r>
    </w:p>
    <w:p w14:paraId="30656B06" w14:textId="3DC7864B" w:rsidR="00616667" w:rsidRPr="003D4091" w:rsidRDefault="00616667" w:rsidP="00030209">
      <w:pPr>
        <w:autoSpaceDE w:val="0"/>
        <w:autoSpaceDN w:val="0"/>
        <w:adjustRightInd w:val="0"/>
        <w:jc w:val="both"/>
        <w:rPr>
          <w:rFonts w:cstheme="minorHAnsi"/>
          <w:szCs w:val="20"/>
        </w:rPr>
      </w:pPr>
    </w:p>
    <w:p w14:paraId="4EED98E1" w14:textId="4EBE5932" w:rsidR="00616667" w:rsidRPr="003D4091" w:rsidRDefault="00616667"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L’AP-HP a </w:t>
      </w:r>
      <w:r w:rsidR="007318F6">
        <w:rPr>
          <w:rFonts w:asciiTheme="minorHAnsi" w:hAnsiTheme="minorHAnsi" w:cstheme="minorHAnsi"/>
          <w:color w:val="auto"/>
          <w:sz w:val="20"/>
          <w:szCs w:val="20"/>
        </w:rPr>
        <w:t xml:space="preserve">été certifiée HDS le 08 septembre 2020 </w:t>
      </w:r>
      <w:r w:rsidRPr="003D4091">
        <w:rPr>
          <w:rFonts w:asciiTheme="minorHAnsi" w:hAnsiTheme="minorHAnsi" w:cstheme="minorHAnsi"/>
          <w:color w:val="auto"/>
          <w:sz w:val="20"/>
          <w:szCs w:val="20"/>
        </w:rPr>
        <w:t xml:space="preserve">et doit </w:t>
      </w:r>
      <w:r w:rsidR="007318F6">
        <w:rPr>
          <w:rFonts w:asciiTheme="minorHAnsi" w:hAnsiTheme="minorHAnsi" w:cstheme="minorHAnsi"/>
          <w:color w:val="auto"/>
          <w:sz w:val="20"/>
          <w:szCs w:val="20"/>
        </w:rPr>
        <w:t xml:space="preserve">renouveler la certification </w:t>
      </w:r>
      <w:r w:rsidRPr="003D4091">
        <w:rPr>
          <w:rFonts w:asciiTheme="minorHAnsi" w:hAnsiTheme="minorHAnsi" w:cstheme="minorHAnsi"/>
          <w:color w:val="auto"/>
          <w:sz w:val="20"/>
          <w:szCs w:val="20"/>
        </w:rPr>
        <w:t xml:space="preserve">HDS le </w:t>
      </w:r>
      <w:r w:rsidR="007318F6">
        <w:rPr>
          <w:rFonts w:asciiTheme="minorHAnsi" w:hAnsiTheme="minorHAnsi" w:cstheme="minorHAnsi"/>
          <w:color w:val="auto"/>
          <w:sz w:val="20"/>
          <w:szCs w:val="20"/>
        </w:rPr>
        <w:t>08</w:t>
      </w:r>
      <w:r w:rsidRPr="003D4091">
        <w:rPr>
          <w:rFonts w:asciiTheme="minorHAnsi" w:hAnsiTheme="minorHAnsi" w:cstheme="minorHAnsi"/>
          <w:color w:val="auto"/>
          <w:sz w:val="20"/>
          <w:szCs w:val="20"/>
        </w:rPr>
        <w:t xml:space="preserve"> </w:t>
      </w:r>
      <w:r w:rsidR="007318F6">
        <w:rPr>
          <w:rFonts w:asciiTheme="minorHAnsi" w:hAnsiTheme="minorHAnsi" w:cstheme="minorHAnsi"/>
          <w:color w:val="auto"/>
          <w:sz w:val="20"/>
          <w:szCs w:val="20"/>
        </w:rPr>
        <w:t>septembre</w:t>
      </w:r>
      <w:r w:rsidRPr="003D4091">
        <w:rPr>
          <w:rFonts w:asciiTheme="minorHAnsi" w:hAnsiTheme="minorHAnsi" w:cstheme="minorHAnsi"/>
          <w:color w:val="auto"/>
          <w:sz w:val="20"/>
          <w:szCs w:val="20"/>
        </w:rPr>
        <w:t xml:space="preserve"> 202</w:t>
      </w:r>
      <w:r w:rsidR="007318F6">
        <w:rPr>
          <w:rFonts w:asciiTheme="minorHAnsi" w:hAnsiTheme="minorHAnsi" w:cstheme="minorHAnsi"/>
          <w:color w:val="auto"/>
          <w:sz w:val="20"/>
          <w:szCs w:val="20"/>
        </w:rPr>
        <w:t>3</w:t>
      </w:r>
      <w:r w:rsidR="007318F6">
        <w:rPr>
          <w:rStyle w:val="Marquedecommentaire"/>
          <w:rFonts w:asciiTheme="minorHAnsi" w:hAnsiTheme="minorHAnsi" w:cstheme="minorBidi"/>
          <w:color w:val="000000" w:themeColor="text1"/>
        </w:rPr>
        <w:t>.</w:t>
      </w:r>
    </w:p>
    <w:p w14:paraId="2FE2629D" w14:textId="6471DCE4" w:rsidR="00330A69" w:rsidRDefault="00330A69" w:rsidP="00030209">
      <w:pPr>
        <w:pStyle w:val="Default"/>
        <w:jc w:val="both"/>
        <w:rPr>
          <w:rFonts w:asciiTheme="minorHAnsi" w:hAnsiTheme="minorHAnsi" w:cstheme="minorHAnsi"/>
          <w:color w:val="auto"/>
          <w:sz w:val="20"/>
          <w:szCs w:val="20"/>
        </w:rPr>
      </w:pPr>
    </w:p>
    <w:p w14:paraId="4E502532" w14:textId="77777777" w:rsidR="003D4091" w:rsidRPr="003D4091" w:rsidRDefault="003D4091"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La présente consultation comporte deux lots :</w:t>
      </w:r>
    </w:p>
    <w:p w14:paraId="4B1ECBCD" w14:textId="68C55A60" w:rsidR="007D119B" w:rsidRPr="007D119B" w:rsidRDefault="003D4091"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w:t>
      </w:r>
      <w:r w:rsidRPr="003D4091">
        <w:rPr>
          <w:rFonts w:asciiTheme="minorHAnsi" w:hAnsiTheme="minorHAnsi" w:cstheme="minorHAnsi"/>
          <w:color w:val="auto"/>
          <w:sz w:val="20"/>
          <w:szCs w:val="20"/>
        </w:rPr>
        <w:tab/>
      </w:r>
      <w:r w:rsidR="007D119B" w:rsidRPr="007D119B">
        <w:rPr>
          <w:rFonts w:asciiTheme="minorHAnsi" w:hAnsiTheme="minorHAnsi" w:cstheme="minorHAnsi"/>
          <w:color w:val="auto"/>
          <w:sz w:val="20"/>
          <w:szCs w:val="20"/>
        </w:rPr>
        <w:t>Lot 1 : Cycle de certification HDS/ISO27001</w:t>
      </w:r>
      <w:r w:rsidR="00E452BC">
        <w:rPr>
          <w:rFonts w:asciiTheme="minorHAnsi" w:hAnsiTheme="minorHAnsi" w:cstheme="minorHAnsi"/>
          <w:color w:val="auto"/>
          <w:sz w:val="20"/>
          <w:szCs w:val="20"/>
        </w:rPr>
        <w:t>,</w:t>
      </w:r>
    </w:p>
    <w:p w14:paraId="04A01D57" w14:textId="5619939C" w:rsidR="007D119B" w:rsidRDefault="007D119B" w:rsidP="00030209">
      <w:pPr>
        <w:pStyle w:val="Default"/>
        <w:jc w:val="both"/>
        <w:rPr>
          <w:rFonts w:asciiTheme="minorHAnsi" w:hAnsiTheme="minorHAnsi" w:cstheme="minorHAnsi"/>
          <w:color w:val="auto"/>
          <w:sz w:val="20"/>
          <w:szCs w:val="20"/>
        </w:rPr>
      </w:pPr>
      <w:r w:rsidRPr="007D119B">
        <w:rPr>
          <w:rFonts w:asciiTheme="minorHAnsi" w:hAnsiTheme="minorHAnsi" w:cstheme="minorHAnsi"/>
          <w:color w:val="auto"/>
          <w:sz w:val="20"/>
          <w:szCs w:val="20"/>
        </w:rPr>
        <w:t>-</w:t>
      </w:r>
      <w:r w:rsidRPr="007D119B">
        <w:rPr>
          <w:rFonts w:asciiTheme="minorHAnsi" w:hAnsiTheme="minorHAnsi" w:cstheme="minorHAnsi"/>
          <w:color w:val="auto"/>
          <w:sz w:val="20"/>
          <w:szCs w:val="20"/>
        </w:rPr>
        <w:tab/>
      </w:r>
      <w:r>
        <w:rPr>
          <w:rFonts w:asciiTheme="minorHAnsi" w:hAnsiTheme="minorHAnsi" w:cstheme="minorHAnsi"/>
          <w:color w:val="auto"/>
          <w:sz w:val="20"/>
          <w:szCs w:val="20"/>
        </w:rPr>
        <w:t>Lot 2 : Audits internes du S.I.</w:t>
      </w:r>
      <w:r w:rsidR="00E452BC">
        <w:rPr>
          <w:rFonts w:asciiTheme="minorHAnsi" w:hAnsiTheme="minorHAnsi" w:cstheme="minorHAnsi"/>
          <w:color w:val="auto"/>
          <w:sz w:val="20"/>
          <w:szCs w:val="20"/>
        </w:rPr>
        <w:t xml:space="preserve"> de l’AP-HP</w:t>
      </w:r>
      <w:r>
        <w:rPr>
          <w:rFonts w:asciiTheme="minorHAnsi" w:hAnsiTheme="minorHAnsi" w:cstheme="minorHAnsi"/>
          <w:color w:val="auto"/>
          <w:sz w:val="20"/>
          <w:szCs w:val="20"/>
        </w:rPr>
        <w:t>.</w:t>
      </w:r>
    </w:p>
    <w:p w14:paraId="074B6753" w14:textId="77777777" w:rsidR="003D4091" w:rsidRPr="003D4091" w:rsidRDefault="003D4091" w:rsidP="00030209">
      <w:pPr>
        <w:pStyle w:val="Default"/>
        <w:jc w:val="both"/>
        <w:rPr>
          <w:rFonts w:asciiTheme="minorHAnsi" w:hAnsiTheme="minorHAnsi" w:cstheme="minorHAnsi"/>
          <w:color w:val="auto"/>
          <w:sz w:val="20"/>
          <w:szCs w:val="20"/>
        </w:rPr>
      </w:pPr>
    </w:p>
    <w:p w14:paraId="57492F23" w14:textId="1BAF923F" w:rsidR="007F57AA" w:rsidRPr="003D4091" w:rsidRDefault="007F57AA" w:rsidP="00030209">
      <w:pPr>
        <w:pStyle w:val="titre20"/>
        <w:jc w:val="both"/>
      </w:pPr>
      <w:bookmarkStart w:id="4" w:name="_Toc210396344"/>
      <w:r w:rsidRPr="003D4091">
        <w:t>Préambule - L’hébergement de données de Santé</w:t>
      </w:r>
      <w:bookmarkEnd w:id="4"/>
      <w:r w:rsidRPr="003D4091">
        <w:t xml:space="preserve"> </w:t>
      </w:r>
    </w:p>
    <w:p w14:paraId="4FC7C39E" w14:textId="77777777" w:rsidR="001933B5" w:rsidRPr="003D4091" w:rsidRDefault="00725136"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Les modalités d’hébergement de données de santé à caractère personnel sont encadrées par l’article L.1111-8 du code de la santé publique. </w:t>
      </w:r>
    </w:p>
    <w:p w14:paraId="415458A3" w14:textId="77777777" w:rsidR="00330A69" w:rsidRPr="003D4091" w:rsidRDefault="00330A69" w:rsidP="00030209">
      <w:pPr>
        <w:pStyle w:val="Default"/>
        <w:jc w:val="both"/>
        <w:rPr>
          <w:rFonts w:asciiTheme="minorHAnsi" w:hAnsiTheme="minorHAnsi" w:cstheme="minorHAnsi"/>
          <w:color w:val="auto"/>
          <w:sz w:val="20"/>
          <w:szCs w:val="20"/>
        </w:rPr>
      </w:pPr>
    </w:p>
    <w:p w14:paraId="3DA85E63" w14:textId="750ECD2A" w:rsidR="00725136" w:rsidRPr="003D4091" w:rsidRDefault="00330A69"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Un d</w:t>
      </w:r>
      <w:r w:rsidR="00725136" w:rsidRPr="003D4091">
        <w:rPr>
          <w:rFonts w:asciiTheme="minorHAnsi" w:hAnsiTheme="minorHAnsi" w:cstheme="minorHAnsi"/>
          <w:color w:val="auto"/>
          <w:sz w:val="20"/>
          <w:szCs w:val="20"/>
        </w:rPr>
        <w:t>écret publié au Journal Officiel le 26 février 2018 et entré en vigueur le 1er avril 2018</w:t>
      </w:r>
      <w:r w:rsidR="003D4091">
        <w:rPr>
          <w:rFonts w:asciiTheme="minorHAnsi" w:hAnsiTheme="minorHAnsi" w:cstheme="minorHAnsi"/>
          <w:color w:val="auto"/>
          <w:sz w:val="20"/>
          <w:szCs w:val="20"/>
        </w:rPr>
        <w:t xml:space="preserve"> précise que</w:t>
      </w:r>
      <w:r w:rsidR="00725136" w:rsidRPr="003D4091">
        <w:rPr>
          <w:rFonts w:asciiTheme="minorHAnsi" w:hAnsiTheme="minorHAnsi" w:cstheme="minorHAnsi"/>
          <w:color w:val="auto"/>
          <w:sz w:val="20"/>
          <w:szCs w:val="20"/>
        </w:rPr>
        <w:t xml:space="preserve"> : </w:t>
      </w:r>
    </w:p>
    <w:p w14:paraId="7F39DB92" w14:textId="77777777" w:rsidR="00725136" w:rsidRPr="003D4091" w:rsidRDefault="00725136" w:rsidP="00030209">
      <w:pPr>
        <w:pStyle w:val="Default"/>
        <w:spacing w:after="34"/>
        <w:ind w:left="708"/>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Toute personne physique ou morale qui héberge des données de santé à caractère personnel recueillies à l’occasion d’activités de prévention, de diagnostic, de soins ou de suivi social ou médicosocial pour le compte d’un tiers, doit être certifié ou agrée à cet effet ; </w:t>
      </w:r>
    </w:p>
    <w:p w14:paraId="69A9678C" w14:textId="77777777" w:rsidR="00725136" w:rsidRPr="003D4091" w:rsidRDefault="00725136" w:rsidP="00030209">
      <w:pPr>
        <w:pStyle w:val="Default"/>
        <w:ind w:left="708"/>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L’obligation de recourir à un hébergeur certifié ou agrée pèse donc sur tout responsable de traitement de données de santé à caractère personnel « recueillies à l’occasion d’activités de prévention, de diagnostic ou de soins ou de suivi social et médico-</w:t>
      </w:r>
      <w:r w:rsidR="001933B5" w:rsidRPr="003D4091">
        <w:rPr>
          <w:rFonts w:asciiTheme="minorHAnsi" w:hAnsiTheme="minorHAnsi" w:cstheme="minorHAnsi"/>
          <w:color w:val="auto"/>
          <w:sz w:val="20"/>
          <w:szCs w:val="20"/>
        </w:rPr>
        <w:t>social »</w:t>
      </w:r>
      <w:r w:rsidRPr="003D4091">
        <w:rPr>
          <w:rFonts w:asciiTheme="minorHAnsi" w:hAnsiTheme="minorHAnsi" w:cstheme="minorHAnsi"/>
          <w:color w:val="auto"/>
          <w:sz w:val="20"/>
          <w:szCs w:val="20"/>
        </w:rPr>
        <w:t xml:space="preserve"> qui souhaiterait en confier la conservation à un tiers. </w:t>
      </w:r>
    </w:p>
    <w:p w14:paraId="22F65B46" w14:textId="77777777" w:rsidR="00725136" w:rsidRPr="003D4091" w:rsidRDefault="00725136" w:rsidP="00030209">
      <w:pPr>
        <w:pStyle w:val="Default"/>
        <w:jc w:val="both"/>
        <w:rPr>
          <w:rFonts w:asciiTheme="minorHAnsi" w:hAnsiTheme="minorHAnsi" w:cstheme="minorHAnsi"/>
          <w:color w:val="auto"/>
          <w:sz w:val="20"/>
          <w:szCs w:val="20"/>
        </w:rPr>
      </w:pPr>
    </w:p>
    <w:p w14:paraId="6018581B" w14:textId="00AAB3A8" w:rsidR="00725136" w:rsidRPr="003D4091" w:rsidRDefault="00725136"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Les sanctions encourues par un hébergeur hébergeant des données de santé sans agrément ou certificat sont précisées dans les </w:t>
      </w:r>
      <w:r w:rsidR="003D4091">
        <w:rPr>
          <w:rFonts w:asciiTheme="minorHAnsi" w:hAnsiTheme="minorHAnsi" w:cstheme="minorHAnsi"/>
          <w:color w:val="auto"/>
          <w:sz w:val="20"/>
          <w:szCs w:val="20"/>
        </w:rPr>
        <w:t>articles L1115-1 et L1115-2 du c</w:t>
      </w:r>
      <w:r w:rsidRPr="003D4091">
        <w:rPr>
          <w:rFonts w:asciiTheme="minorHAnsi" w:hAnsiTheme="minorHAnsi" w:cstheme="minorHAnsi"/>
          <w:color w:val="auto"/>
          <w:sz w:val="20"/>
          <w:szCs w:val="20"/>
        </w:rPr>
        <w:t xml:space="preserve">ode de la santé publique et prévoit une peine de trois ans d’emprisonnement et 45 000 € d’amende. </w:t>
      </w:r>
    </w:p>
    <w:p w14:paraId="29DA935E" w14:textId="77777777" w:rsidR="00330A69" w:rsidRPr="003D4091" w:rsidRDefault="00330A69" w:rsidP="00030209">
      <w:pPr>
        <w:pStyle w:val="Default"/>
        <w:jc w:val="both"/>
        <w:rPr>
          <w:rFonts w:asciiTheme="minorHAnsi" w:hAnsiTheme="minorHAnsi" w:cstheme="minorHAnsi"/>
          <w:color w:val="auto"/>
          <w:sz w:val="20"/>
          <w:szCs w:val="20"/>
        </w:rPr>
      </w:pPr>
    </w:p>
    <w:p w14:paraId="5960A921" w14:textId="77777777" w:rsidR="00C263E4" w:rsidRDefault="0056133B" w:rsidP="00030209">
      <w:pPr>
        <w:pStyle w:val="Default"/>
        <w:jc w:val="both"/>
        <w:rPr>
          <w:rFonts w:asciiTheme="minorHAnsi" w:hAnsiTheme="minorHAnsi" w:cstheme="minorHAnsi"/>
          <w:color w:val="auto"/>
          <w:sz w:val="20"/>
          <w:szCs w:val="20"/>
        </w:rPr>
      </w:pPr>
      <w:r w:rsidRPr="0056133B">
        <w:rPr>
          <w:rFonts w:asciiTheme="minorHAnsi" w:hAnsiTheme="minorHAnsi" w:cstheme="minorHAnsi"/>
          <w:color w:val="auto"/>
          <w:sz w:val="20"/>
          <w:szCs w:val="20"/>
        </w:rPr>
        <w:t xml:space="preserve">L’hébergement de donnée de santé est encadré par une certification exigible à tout organisme entrant dans les critères exposés dans le référentiel HDS V2 publié le 16/05/2024 : </w:t>
      </w:r>
    </w:p>
    <w:p w14:paraId="08FC9CB8" w14:textId="12804DF8" w:rsidR="00725136" w:rsidRPr="0056133B" w:rsidRDefault="00D675F0" w:rsidP="00030209">
      <w:pPr>
        <w:pStyle w:val="Default"/>
        <w:numPr>
          <w:ilvl w:val="0"/>
          <w:numId w:val="11"/>
        </w:numPr>
        <w:jc w:val="both"/>
        <w:rPr>
          <w:rFonts w:asciiTheme="minorHAnsi" w:hAnsiTheme="minorHAnsi" w:cstheme="minorHAnsi"/>
          <w:color w:val="auto"/>
          <w:sz w:val="20"/>
          <w:szCs w:val="20"/>
        </w:rPr>
      </w:pPr>
      <w:hyperlink r:id="rId13" w:history="1">
        <w:r w:rsidR="00C263E4" w:rsidRPr="001F038D">
          <w:rPr>
            <w:rStyle w:val="Lienhypertexte"/>
            <w:rFonts w:asciiTheme="minorHAnsi" w:hAnsiTheme="minorHAnsi" w:cstheme="minorHAnsi"/>
            <w:sz w:val="18"/>
            <w:szCs w:val="18"/>
          </w:rPr>
          <w:t>https://esante.gouv.fr/espace-presse/publication-au-journal-officiel-du-referentiel-de-certification-hds-souverainete-des-donnees-et-ameliorations-du-referentiel?position&amp;keys=HDS&amp;pageNumber=1</w:t>
        </w:r>
      </w:hyperlink>
    </w:p>
    <w:p w14:paraId="70DF3498" w14:textId="2E76E7A9" w:rsidR="0056133B" w:rsidRDefault="0056133B" w:rsidP="00030209">
      <w:pPr>
        <w:pStyle w:val="Default"/>
        <w:ind w:left="708"/>
        <w:jc w:val="both"/>
        <w:rPr>
          <w:rFonts w:asciiTheme="minorHAnsi" w:hAnsiTheme="minorHAnsi" w:cstheme="minorHAnsi"/>
          <w:color w:val="auto"/>
          <w:sz w:val="20"/>
          <w:szCs w:val="20"/>
        </w:rPr>
      </w:pPr>
    </w:p>
    <w:p w14:paraId="22A21B62" w14:textId="01119AC7" w:rsidR="007F57AA" w:rsidRPr="003A225B" w:rsidRDefault="007F57AA" w:rsidP="00030209">
      <w:pPr>
        <w:pStyle w:val="titre20"/>
        <w:jc w:val="both"/>
      </w:pPr>
      <w:bookmarkStart w:id="5" w:name="_Toc210396345"/>
      <w:r w:rsidRPr="003D4091">
        <w:t>Activités certifiables</w:t>
      </w:r>
      <w:bookmarkEnd w:id="5"/>
      <w:r w:rsidRPr="003D4091">
        <w:t xml:space="preserve"> </w:t>
      </w:r>
    </w:p>
    <w:p w14:paraId="63C68F4A" w14:textId="77777777" w:rsidR="00725136" w:rsidRPr="003D4091" w:rsidRDefault="00725136" w:rsidP="00030209">
      <w:pPr>
        <w:pStyle w:val="titre30"/>
        <w:jc w:val="both"/>
      </w:pPr>
      <w:r w:rsidRPr="003D4091">
        <w:t>Prestation d’hébergeurs d’infrastructure physique</w:t>
      </w:r>
    </w:p>
    <w:p w14:paraId="5373E991" w14:textId="50DE5B77" w:rsidR="00725136" w:rsidRPr="003D4091" w:rsidRDefault="00725136" w:rsidP="00030209">
      <w:pPr>
        <w:pStyle w:val="Default"/>
        <w:spacing w:after="51"/>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w:t>
      </w:r>
      <w:r w:rsidR="003F52D5">
        <w:rPr>
          <w:rFonts w:asciiTheme="minorHAnsi" w:hAnsiTheme="minorHAnsi" w:cstheme="minorHAnsi"/>
          <w:color w:val="auto"/>
          <w:sz w:val="20"/>
          <w:szCs w:val="20"/>
        </w:rPr>
        <w:t xml:space="preserve"> </w:t>
      </w:r>
      <w:r w:rsidRPr="003D4091">
        <w:rPr>
          <w:rFonts w:asciiTheme="minorHAnsi" w:hAnsiTheme="minorHAnsi" w:cstheme="minorHAnsi"/>
          <w:color w:val="auto"/>
          <w:sz w:val="20"/>
          <w:szCs w:val="20"/>
        </w:rPr>
        <w:t>Mise à disposition ou maintien en condition opérationnelle de locaux permettant d’héberger l’infrastructure matérielle du système d’information de santé</w:t>
      </w:r>
      <w:r w:rsidR="00A14534" w:rsidRPr="003D4091">
        <w:rPr>
          <w:rFonts w:asciiTheme="minorHAnsi" w:hAnsiTheme="minorHAnsi" w:cstheme="minorHAnsi"/>
          <w:color w:val="auto"/>
          <w:sz w:val="20"/>
          <w:szCs w:val="20"/>
        </w:rPr>
        <w:t>,</w:t>
      </w:r>
    </w:p>
    <w:p w14:paraId="20D437CB" w14:textId="7D67C230" w:rsidR="00725136" w:rsidRPr="003D4091" w:rsidRDefault="00725136" w:rsidP="00030209">
      <w:pPr>
        <w:pStyle w:val="Default"/>
        <w:spacing w:after="51"/>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w:t>
      </w:r>
      <w:r w:rsidR="003F52D5">
        <w:rPr>
          <w:rFonts w:asciiTheme="minorHAnsi" w:hAnsiTheme="minorHAnsi" w:cstheme="minorHAnsi"/>
          <w:color w:val="auto"/>
          <w:sz w:val="20"/>
          <w:szCs w:val="20"/>
        </w:rPr>
        <w:t xml:space="preserve"> </w:t>
      </w:r>
      <w:r w:rsidRPr="003D4091">
        <w:rPr>
          <w:rFonts w:asciiTheme="minorHAnsi" w:hAnsiTheme="minorHAnsi" w:cstheme="minorHAnsi"/>
          <w:color w:val="auto"/>
          <w:sz w:val="20"/>
          <w:szCs w:val="20"/>
        </w:rPr>
        <w:t>Mise à disposition ou maintien en condition opérationnelle de l’infrastructure matérielle du système d’information de santé</w:t>
      </w:r>
      <w:r w:rsidR="00A14534" w:rsidRPr="003D4091">
        <w:rPr>
          <w:rFonts w:asciiTheme="minorHAnsi" w:hAnsiTheme="minorHAnsi" w:cstheme="minorHAnsi"/>
          <w:color w:val="auto"/>
          <w:sz w:val="20"/>
          <w:szCs w:val="20"/>
        </w:rPr>
        <w:t>.</w:t>
      </w:r>
    </w:p>
    <w:p w14:paraId="086D319A" w14:textId="77777777" w:rsidR="00725136" w:rsidRPr="003D4091" w:rsidRDefault="00725136" w:rsidP="00030209">
      <w:pPr>
        <w:pStyle w:val="Default"/>
        <w:jc w:val="both"/>
        <w:rPr>
          <w:rFonts w:asciiTheme="minorHAnsi" w:hAnsiTheme="minorHAnsi" w:cstheme="minorHAnsi"/>
          <w:color w:val="auto"/>
          <w:sz w:val="20"/>
          <w:szCs w:val="20"/>
        </w:rPr>
      </w:pPr>
    </w:p>
    <w:p w14:paraId="6014A607" w14:textId="551709CF" w:rsidR="00725136" w:rsidRPr="003D4091" w:rsidRDefault="00725136" w:rsidP="00030209">
      <w:pPr>
        <w:pStyle w:val="titre30"/>
        <w:jc w:val="both"/>
      </w:pPr>
      <w:r w:rsidRPr="003D4091">
        <w:t>Prestation d’hébergeur info</w:t>
      </w:r>
      <w:r w:rsidR="0056133B">
        <w:t xml:space="preserve"> </w:t>
      </w:r>
      <w:r w:rsidRPr="003D4091">
        <w:t>géreur</w:t>
      </w:r>
    </w:p>
    <w:p w14:paraId="13324685" w14:textId="1091A31A" w:rsidR="00725136" w:rsidRPr="003D4091" w:rsidRDefault="00725136" w:rsidP="00030209">
      <w:pPr>
        <w:pStyle w:val="Default"/>
        <w:spacing w:after="51"/>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w:t>
      </w:r>
      <w:r w:rsidR="003F52D5">
        <w:rPr>
          <w:rFonts w:asciiTheme="minorHAnsi" w:hAnsiTheme="minorHAnsi" w:cstheme="minorHAnsi"/>
          <w:color w:val="auto"/>
          <w:sz w:val="20"/>
          <w:szCs w:val="20"/>
        </w:rPr>
        <w:t xml:space="preserve"> </w:t>
      </w:r>
      <w:r w:rsidRPr="003D4091">
        <w:rPr>
          <w:rFonts w:asciiTheme="minorHAnsi" w:hAnsiTheme="minorHAnsi" w:cstheme="minorHAnsi"/>
          <w:color w:val="auto"/>
          <w:sz w:val="20"/>
          <w:szCs w:val="20"/>
        </w:rPr>
        <w:t>Mise à disposition ou maintien en condition opérationnelle de la plateforme logicielle (système d’exploitation, middleware, base de données, etc.) du système d’information de santé</w:t>
      </w:r>
      <w:r w:rsidR="00A14534" w:rsidRPr="003D4091">
        <w:rPr>
          <w:rFonts w:asciiTheme="minorHAnsi" w:hAnsiTheme="minorHAnsi" w:cstheme="minorHAnsi"/>
          <w:color w:val="auto"/>
          <w:sz w:val="20"/>
          <w:szCs w:val="20"/>
        </w:rPr>
        <w:t>,</w:t>
      </w:r>
    </w:p>
    <w:p w14:paraId="0AC805FB" w14:textId="3E2AD312" w:rsidR="00725136" w:rsidRPr="003D4091" w:rsidRDefault="00725136" w:rsidP="00030209">
      <w:pPr>
        <w:pStyle w:val="Default"/>
        <w:spacing w:after="51"/>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lastRenderedPageBreak/>
        <w:t>•</w:t>
      </w:r>
      <w:r w:rsidR="003F52D5">
        <w:rPr>
          <w:rFonts w:asciiTheme="minorHAnsi" w:hAnsiTheme="minorHAnsi" w:cstheme="minorHAnsi"/>
          <w:color w:val="auto"/>
          <w:sz w:val="20"/>
          <w:szCs w:val="20"/>
        </w:rPr>
        <w:t xml:space="preserve"> </w:t>
      </w:r>
      <w:r w:rsidRPr="003D4091">
        <w:rPr>
          <w:rFonts w:asciiTheme="minorHAnsi" w:hAnsiTheme="minorHAnsi" w:cstheme="minorHAnsi"/>
          <w:color w:val="auto"/>
          <w:sz w:val="20"/>
          <w:szCs w:val="20"/>
        </w:rPr>
        <w:t>Mise à disposition ou maintien en condition opérationnelle de l’infrastructure virtuelle du système d’information de santé</w:t>
      </w:r>
      <w:r w:rsidR="00A14534" w:rsidRPr="003D4091">
        <w:rPr>
          <w:rFonts w:asciiTheme="minorHAnsi" w:hAnsiTheme="minorHAnsi" w:cstheme="minorHAnsi"/>
          <w:color w:val="auto"/>
          <w:sz w:val="20"/>
          <w:szCs w:val="20"/>
        </w:rPr>
        <w:t>,</w:t>
      </w:r>
    </w:p>
    <w:p w14:paraId="369A215C" w14:textId="0BF01CFA" w:rsidR="00725136" w:rsidRPr="003D4091" w:rsidRDefault="00725136" w:rsidP="00030209">
      <w:pPr>
        <w:pStyle w:val="Default"/>
        <w:spacing w:after="51"/>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w:t>
      </w:r>
      <w:r w:rsidR="003F52D5">
        <w:rPr>
          <w:rFonts w:asciiTheme="minorHAnsi" w:hAnsiTheme="minorHAnsi" w:cstheme="minorHAnsi"/>
          <w:color w:val="auto"/>
          <w:sz w:val="20"/>
          <w:szCs w:val="20"/>
        </w:rPr>
        <w:t xml:space="preserve"> </w:t>
      </w:r>
      <w:r w:rsidRPr="003D4091">
        <w:rPr>
          <w:rFonts w:asciiTheme="minorHAnsi" w:hAnsiTheme="minorHAnsi" w:cstheme="minorHAnsi"/>
          <w:color w:val="auto"/>
          <w:sz w:val="20"/>
          <w:szCs w:val="20"/>
        </w:rPr>
        <w:t>Infogérance d’exploitation du système d’information de santé</w:t>
      </w:r>
      <w:r w:rsidR="00A14534" w:rsidRPr="003D4091">
        <w:rPr>
          <w:rFonts w:asciiTheme="minorHAnsi" w:hAnsiTheme="minorHAnsi" w:cstheme="minorHAnsi"/>
          <w:color w:val="auto"/>
          <w:sz w:val="20"/>
          <w:szCs w:val="20"/>
        </w:rPr>
        <w:t>,</w:t>
      </w:r>
    </w:p>
    <w:p w14:paraId="0C82AD57" w14:textId="15946895" w:rsidR="00282C79" w:rsidRPr="003D4091" w:rsidRDefault="00725136"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w:t>
      </w:r>
      <w:r w:rsidR="003F52D5">
        <w:rPr>
          <w:rFonts w:asciiTheme="minorHAnsi" w:hAnsiTheme="minorHAnsi" w:cstheme="minorHAnsi"/>
          <w:color w:val="auto"/>
          <w:sz w:val="20"/>
          <w:szCs w:val="20"/>
        </w:rPr>
        <w:t xml:space="preserve"> </w:t>
      </w:r>
      <w:r w:rsidRPr="003D4091">
        <w:rPr>
          <w:rFonts w:asciiTheme="minorHAnsi" w:hAnsiTheme="minorHAnsi" w:cstheme="minorHAnsi"/>
          <w:color w:val="auto"/>
          <w:sz w:val="20"/>
          <w:szCs w:val="20"/>
        </w:rPr>
        <w:t>Sauvegardes externalisées des données de santé</w:t>
      </w:r>
      <w:r w:rsidR="00A14534" w:rsidRPr="003D4091">
        <w:rPr>
          <w:rFonts w:asciiTheme="minorHAnsi" w:hAnsiTheme="minorHAnsi" w:cstheme="minorHAnsi"/>
          <w:color w:val="auto"/>
          <w:sz w:val="20"/>
          <w:szCs w:val="20"/>
        </w:rPr>
        <w:t>.</w:t>
      </w:r>
    </w:p>
    <w:p w14:paraId="7C06A0E6" w14:textId="41B3CD14" w:rsidR="00A111F4" w:rsidRPr="003D4091" w:rsidRDefault="00A111F4" w:rsidP="00030209">
      <w:pPr>
        <w:pStyle w:val="Default"/>
        <w:jc w:val="both"/>
        <w:rPr>
          <w:rFonts w:asciiTheme="minorHAnsi" w:hAnsiTheme="minorHAnsi" w:cstheme="minorHAnsi"/>
          <w:color w:val="auto"/>
          <w:sz w:val="20"/>
          <w:szCs w:val="20"/>
        </w:rPr>
      </w:pPr>
    </w:p>
    <w:p w14:paraId="378465EC" w14:textId="77777777" w:rsidR="004C02E1" w:rsidRPr="003D4091" w:rsidRDefault="004C02E1" w:rsidP="00030209">
      <w:pPr>
        <w:pStyle w:val="Default"/>
        <w:jc w:val="both"/>
        <w:rPr>
          <w:rFonts w:asciiTheme="minorHAnsi" w:hAnsiTheme="minorHAnsi" w:cstheme="minorHAnsi"/>
          <w:color w:val="auto"/>
          <w:sz w:val="20"/>
          <w:szCs w:val="20"/>
        </w:rPr>
      </w:pPr>
    </w:p>
    <w:p w14:paraId="3F1A7C59" w14:textId="74E2674F" w:rsidR="00811762" w:rsidRDefault="00811762" w:rsidP="00030209">
      <w:pPr>
        <w:pStyle w:val="titre30"/>
        <w:jc w:val="both"/>
      </w:pPr>
      <w:r w:rsidRPr="007F57AA">
        <w:t>Contexte</w:t>
      </w:r>
    </w:p>
    <w:p w14:paraId="52DB7DDE" w14:textId="4C825ABC" w:rsidR="00811762" w:rsidRDefault="003A225B" w:rsidP="00030209">
      <w:pPr>
        <w:pStyle w:val="titre30"/>
        <w:numPr>
          <w:ilvl w:val="0"/>
          <w:numId w:val="0"/>
        </w:numPr>
        <w:jc w:val="both"/>
        <w:rPr>
          <w:rFonts w:cstheme="minorHAnsi"/>
          <w:color w:val="auto"/>
          <w:sz w:val="20"/>
          <w:szCs w:val="20"/>
        </w:rPr>
      </w:pPr>
      <w:r w:rsidRPr="003A225B">
        <w:rPr>
          <w:rFonts w:cstheme="minorHAnsi"/>
          <w:color w:val="auto"/>
          <w:sz w:val="20"/>
          <w:szCs w:val="20"/>
        </w:rPr>
        <w:t>L'AP-HP est certifiée ISO 27001 pour son système de management de l'information et certifiée HDS</w:t>
      </w:r>
      <w:r>
        <w:rPr>
          <w:rFonts w:cstheme="minorHAnsi"/>
          <w:color w:val="auto"/>
          <w:sz w:val="20"/>
          <w:szCs w:val="20"/>
        </w:rPr>
        <w:t xml:space="preserve"> </w:t>
      </w:r>
      <w:r w:rsidRPr="003A225B">
        <w:rPr>
          <w:rFonts w:cstheme="minorHAnsi"/>
          <w:color w:val="auto"/>
          <w:sz w:val="20"/>
          <w:szCs w:val="20"/>
        </w:rPr>
        <w:t>Hébergement de Données de Santé. L'AP-HP est certifiée HDS depuis le 20 octobre 2020</w:t>
      </w:r>
    </w:p>
    <w:p w14:paraId="0C40AAC4" w14:textId="326746F9" w:rsidR="00725136" w:rsidRPr="003D4091" w:rsidRDefault="00725136" w:rsidP="00030209">
      <w:pPr>
        <w:pStyle w:val="titre30"/>
        <w:jc w:val="both"/>
      </w:pPr>
      <w:r w:rsidRPr="003D4091">
        <w:t xml:space="preserve">Périmètre de certification </w:t>
      </w:r>
    </w:p>
    <w:p w14:paraId="3CCA6D13" w14:textId="77777777" w:rsidR="00172C36" w:rsidRPr="00172C36" w:rsidRDefault="00172C36" w:rsidP="00030209">
      <w:pPr>
        <w:pStyle w:val="Default"/>
        <w:jc w:val="both"/>
        <w:rPr>
          <w:rFonts w:asciiTheme="minorHAnsi" w:hAnsiTheme="minorHAnsi" w:cstheme="minorHAnsi"/>
          <w:color w:val="auto"/>
          <w:sz w:val="20"/>
          <w:szCs w:val="20"/>
        </w:rPr>
      </w:pPr>
      <w:r w:rsidRPr="00172C36">
        <w:rPr>
          <w:rFonts w:asciiTheme="minorHAnsi" w:hAnsiTheme="minorHAnsi" w:cstheme="minorHAnsi"/>
          <w:color w:val="auto"/>
          <w:sz w:val="20"/>
          <w:szCs w:val="20"/>
        </w:rPr>
        <w:t>L’AP-HP héberge des données de santé à caractère personnel pour le compte de tiers qui nous fournissent des outils (logiciels) à installer sur notre infrastructure et qui stockent des données de santé à caractère personnel.</w:t>
      </w:r>
    </w:p>
    <w:p w14:paraId="3CC75854" w14:textId="77777777" w:rsidR="00172C36" w:rsidRPr="00172C36" w:rsidRDefault="00172C36" w:rsidP="00030209">
      <w:pPr>
        <w:pStyle w:val="Default"/>
        <w:jc w:val="both"/>
        <w:rPr>
          <w:rFonts w:asciiTheme="minorHAnsi" w:hAnsiTheme="minorHAnsi" w:cstheme="minorHAnsi"/>
          <w:color w:val="auto"/>
          <w:sz w:val="20"/>
          <w:szCs w:val="20"/>
        </w:rPr>
      </w:pPr>
    </w:p>
    <w:p w14:paraId="464609F9" w14:textId="379A3218" w:rsidR="00E7619E" w:rsidRDefault="00172C36" w:rsidP="00030209">
      <w:pPr>
        <w:pStyle w:val="Default"/>
        <w:jc w:val="both"/>
        <w:rPr>
          <w:rFonts w:asciiTheme="minorHAnsi" w:hAnsiTheme="minorHAnsi" w:cstheme="minorHAnsi"/>
          <w:color w:val="auto"/>
          <w:sz w:val="20"/>
          <w:szCs w:val="20"/>
        </w:rPr>
      </w:pPr>
      <w:r w:rsidRPr="00172C36">
        <w:rPr>
          <w:rFonts w:asciiTheme="minorHAnsi" w:hAnsiTheme="minorHAnsi" w:cstheme="minorHAnsi"/>
          <w:color w:val="auto"/>
          <w:sz w:val="20"/>
          <w:szCs w:val="20"/>
        </w:rPr>
        <w:t>L’AP-HP sous-traite une partie de son infrastructure salle machine auprès d’organismes externes : Datacenter IBM ou Datacenter Mairie de Paris ou OVH</w:t>
      </w:r>
      <w:r w:rsidR="00E7619E" w:rsidRPr="003D4091">
        <w:rPr>
          <w:rFonts w:asciiTheme="minorHAnsi" w:hAnsiTheme="minorHAnsi" w:cstheme="minorHAnsi"/>
          <w:color w:val="auto"/>
          <w:sz w:val="20"/>
          <w:szCs w:val="20"/>
        </w:rPr>
        <w:t>.</w:t>
      </w:r>
    </w:p>
    <w:p w14:paraId="387FCE3E" w14:textId="3A1D0A08" w:rsidR="00155986" w:rsidRDefault="00155986" w:rsidP="00030209">
      <w:pPr>
        <w:pStyle w:val="Default"/>
        <w:jc w:val="both"/>
        <w:rPr>
          <w:rFonts w:asciiTheme="minorHAnsi" w:hAnsiTheme="minorHAnsi" w:cstheme="minorHAnsi"/>
          <w:color w:val="auto"/>
          <w:sz w:val="20"/>
          <w:szCs w:val="20"/>
        </w:rPr>
      </w:pPr>
      <w:r>
        <w:rPr>
          <w:noProof/>
        </w:rPr>
        <w:drawing>
          <wp:inline distT="0" distB="0" distL="0" distR="0" wp14:anchorId="0716A875" wp14:editId="1AB567E4">
            <wp:extent cx="6479540" cy="3644900"/>
            <wp:effectExtent l="0" t="0" r="0" b="0"/>
            <wp:docPr id="1202548482"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548482" name=""/>
                    <pic:cNvPicPr/>
                  </pic:nvPicPr>
                  <pic:blipFill>
                    <a:blip r:embed="rId14">
                      <a:extLst>
                        <a:ext uri="{96DAC541-7B7A-43D3-8B79-37D633B846F1}">
                          <asvg:svgBlip xmlns:asvg="http://schemas.microsoft.com/office/drawing/2016/SVG/main" r:embed="rId15"/>
                        </a:ext>
                      </a:extLst>
                    </a:blip>
                    <a:stretch>
                      <a:fillRect/>
                    </a:stretch>
                  </pic:blipFill>
                  <pic:spPr>
                    <a:xfrm>
                      <a:off x="0" y="0"/>
                      <a:ext cx="6479540" cy="3644900"/>
                    </a:xfrm>
                    <a:prstGeom prst="rect">
                      <a:avLst/>
                    </a:prstGeom>
                  </pic:spPr>
                </pic:pic>
              </a:graphicData>
            </a:graphic>
          </wp:inline>
        </w:drawing>
      </w:r>
    </w:p>
    <w:p w14:paraId="08E474A1" w14:textId="2F948869" w:rsidR="00DA4402" w:rsidRPr="003D4091" w:rsidRDefault="00DA4402" w:rsidP="00030209">
      <w:pPr>
        <w:pStyle w:val="Default"/>
        <w:jc w:val="both"/>
        <w:rPr>
          <w:rFonts w:asciiTheme="minorHAnsi" w:hAnsiTheme="minorHAnsi" w:cstheme="minorHAnsi"/>
          <w:color w:val="auto"/>
          <w:sz w:val="20"/>
          <w:szCs w:val="20"/>
        </w:rPr>
      </w:pPr>
    </w:p>
    <w:p w14:paraId="3F5AEAED" w14:textId="77777777" w:rsidR="00DA4402" w:rsidRPr="003D4091" w:rsidRDefault="00DA4402" w:rsidP="00030209">
      <w:pPr>
        <w:pStyle w:val="Default"/>
        <w:jc w:val="both"/>
        <w:rPr>
          <w:rFonts w:asciiTheme="minorHAnsi" w:hAnsiTheme="minorHAnsi" w:cstheme="minorHAnsi"/>
          <w:color w:val="auto"/>
          <w:sz w:val="20"/>
          <w:szCs w:val="20"/>
        </w:rPr>
      </w:pPr>
    </w:p>
    <w:p w14:paraId="5E0D6EF3" w14:textId="497886BD" w:rsidR="001933B5" w:rsidRPr="003D4091" w:rsidRDefault="001933B5" w:rsidP="00030209">
      <w:pPr>
        <w:pStyle w:val="Default"/>
        <w:jc w:val="both"/>
        <w:rPr>
          <w:rFonts w:asciiTheme="minorHAnsi" w:hAnsiTheme="minorHAnsi" w:cstheme="minorHAnsi"/>
          <w:color w:val="auto"/>
          <w:sz w:val="20"/>
          <w:szCs w:val="20"/>
        </w:rPr>
      </w:pPr>
    </w:p>
    <w:p w14:paraId="4466547E" w14:textId="72E9CC8B" w:rsidR="001933B5" w:rsidRPr="003D4091" w:rsidRDefault="00811762" w:rsidP="00030209">
      <w:pPr>
        <w:pStyle w:val="titre30"/>
        <w:jc w:val="both"/>
      </w:pPr>
      <w:r>
        <w:t xml:space="preserve">Référentiels </w:t>
      </w:r>
      <w:r w:rsidRPr="007F57AA">
        <w:t>applicables</w:t>
      </w:r>
      <w:r>
        <w:t xml:space="preserve"> </w:t>
      </w:r>
    </w:p>
    <w:p w14:paraId="67290957" w14:textId="153A95C8" w:rsidR="00811762" w:rsidRPr="00C263E4" w:rsidRDefault="00811762" w:rsidP="00030209">
      <w:pPr>
        <w:pStyle w:val="Default"/>
        <w:jc w:val="both"/>
        <w:rPr>
          <w:rFonts w:asciiTheme="minorHAnsi" w:hAnsiTheme="minorHAnsi" w:cstheme="minorHAnsi"/>
          <w:color w:val="auto"/>
          <w:sz w:val="20"/>
          <w:szCs w:val="20"/>
        </w:rPr>
      </w:pPr>
      <w:r w:rsidRPr="00811762">
        <w:rPr>
          <w:rFonts w:asciiTheme="minorHAnsi" w:hAnsiTheme="minorHAnsi" w:cstheme="minorHAnsi"/>
          <w:color w:val="auto"/>
          <w:sz w:val="20"/>
          <w:szCs w:val="20"/>
        </w:rPr>
        <w:t xml:space="preserve">Le titulaire du marché devra appuyer sur sa méthode sur </w:t>
      </w:r>
      <w:r w:rsidR="00030209" w:rsidRPr="00811762">
        <w:rPr>
          <w:rFonts w:asciiTheme="minorHAnsi" w:hAnsiTheme="minorHAnsi" w:cstheme="minorHAnsi"/>
          <w:color w:val="auto"/>
          <w:sz w:val="20"/>
          <w:szCs w:val="20"/>
        </w:rPr>
        <w:t>l’IAF</w:t>
      </w:r>
      <w:r w:rsidRPr="00811762">
        <w:rPr>
          <w:rFonts w:asciiTheme="minorHAnsi" w:hAnsiTheme="minorHAnsi" w:cstheme="minorHAnsi"/>
          <w:color w:val="auto"/>
          <w:sz w:val="20"/>
          <w:szCs w:val="20"/>
        </w:rPr>
        <w:t xml:space="preserve"> International Accréditation Forum et répondre aux règles internationales en vigueur relatives aux processus.</w:t>
      </w:r>
    </w:p>
    <w:p w14:paraId="162D6A82" w14:textId="77777777" w:rsidR="00C263E4" w:rsidRPr="00C263E4" w:rsidRDefault="00D675F0" w:rsidP="00030209">
      <w:pPr>
        <w:pStyle w:val="Default"/>
        <w:jc w:val="both"/>
        <w:rPr>
          <w:rFonts w:asciiTheme="minorHAnsi" w:hAnsiTheme="minorHAnsi" w:cstheme="minorHAnsi"/>
          <w:color w:val="auto"/>
          <w:sz w:val="20"/>
          <w:szCs w:val="20"/>
        </w:rPr>
      </w:pPr>
      <w:hyperlink r:id="rId16" w:tgtFrame="_blank" w:tooltip="Le référentiel de Certification (nouvelle fenêtre)" w:history="1">
        <w:r w:rsidR="00811762" w:rsidRPr="00C263E4">
          <w:rPr>
            <w:rFonts w:asciiTheme="minorHAnsi" w:hAnsiTheme="minorHAnsi" w:cstheme="minorHAnsi"/>
            <w:color w:val="auto"/>
            <w:sz w:val="20"/>
            <w:szCs w:val="20"/>
          </w:rPr>
          <w:t>Le référentiel de Certification </w:t>
        </w:r>
      </w:hyperlink>
      <w:r w:rsidR="00811762" w:rsidRPr="00C263E4">
        <w:rPr>
          <w:rFonts w:asciiTheme="minorHAnsi" w:hAnsiTheme="minorHAnsi" w:cstheme="minorHAnsi"/>
          <w:color w:val="auto"/>
          <w:sz w:val="20"/>
          <w:szCs w:val="20"/>
        </w:rPr>
        <w:t xml:space="preserve"> : </w:t>
      </w:r>
    </w:p>
    <w:p w14:paraId="2C583842" w14:textId="70C93859" w:rsidR="00811762" w:rsidRDefault="00D675F0" w:rsidP="00030209">
      <w:pPr>
        <w:pStyle w:val="Default"/>
        <w:jc w:val="both"/>
        <w:rPr>
          <w:color w:val="auto"/>
          <w:sz w:val="22"/>
          <w:szCs w:val="22"/>
        </w:rPr>
      </w:pPr>
      <w:hyperlink r:id="rId17" w:history="1">
        <w:r w:rsidR="00C263E4" w:rsidRPr="001F038D">
          <w:rPr>
            <w:rStyle w:val="Lienhypertexte"/>
            <w:sz w:val="22"/>
            <w:szCs w:val="22"/>
          </w:rPr>
          <w:t>https://esante.gouv.fr/services/hebergeurs-de-donnees-de-sante/les-referentiels-de-la-procedure-de-certification</w:t>
        </w:r>
      </w:hyperlink>
    </w:p>
    <w:p w14:paraId="4F72F3CC" w14:textId="77777777" w:rsidR="00811762" w:rsidRDefault="00811762" w:rsidP="00030209">
      <w:pPr>
        <w:pStyle w:val="Default"/>
        <w:jc w:val="both"/>
        <w:rPr>
          <w:color w:val="auto"/>
          <w:sz w:val="22"/>
          <w:szCs w:val="22"/>
        </w:rPr>
      </w:pPr>
    </w:p>
    <w:p w14:paraId="60CC00E5" w14:textId="3EF0B83C" w:rsidR="007F57AA" w:rsidRPr="003D4091" w:rsidRDefault="007F57AA" w:rsidP="00030209">
      <w:pPr>
        <w:pStyle w:val="titre10"/>
        <w:pBdr>
          <w:bottom w:val="thinThickSmallGap" w:sz="24" w:space="0" w:color="083575" w:themeColor="accent2"/>
        </w:pBdr>
        <w:jc w:val="both"/>
        <w:rPr>
          <w:rFonts w:asciiTheme="minorHAnsi" w:hAnsiTheme="minorHAnsi" w:cstheme="minorHAnsi"/>
          <w:color w:val="auto"/>
          <w:sz w:val="20"/>
          <w:szCs w:val="20"/>
        </w:rPr>
      </w:pPr>
      <w:bookmarkStart w:id="6" w:name="_Toc210396346"/>
      <w:r w:rsidRPr="003D4091">
        <w:rPr>
          <w:rFonts w:asciiTheme="minorHAnsi" w:hAnsiTheme="minorHAnsi" w:cstheme="minorHAnsi"/>
          <w:color w:val="auto"/>
          <w:sz w:val="20"/>
          <w:szCs w:val="20"/>
        </w:rPr>
        <w:lastRenderedPageBreak/>
        <w:t xml:space="preserve">ARTICLE </w:t>
      </w:r>
      <w:r>
        <w:rPr>
          <w:rFonts w:asciiTheme="minorHAnsi" w:hAnsiTheme="minorHAnsi" w:cstheme="minorHAnsi"/>
          <w:color w:val="auto"/>
          <w:sz w:val="20"/>
          <w:szCs w:val="20"/>
        </w:rPr>
        <w:t>2</w:t>
      </w:r>
      <w:r w:rsidRPr="003D4091">
        <w:rPr>
          <w:rFonts w:asciiTheme="minorHAnsi" w:hAnsiTheme="minorHAnsi" w:cstheme="minorHAnsi"/>
          <w:color w:val="auto"/>
          <w:sz w:val="20"/>
          <w:szCs w:val="20"/>
        </w:rPr>
        <w:t> : PRESTATIONS DEMANDEES</w:t>
      </w:r>
      <w:bookmarkEnd w:id="6"/>
      <w:r w:rsidRPr="003D4091">
        <w:rPr>
          <w:rFonts w:asciiTheme="minorHAnsi" w:hAnsiTheme="minorHAnsi" w:cstheme="minorHAnsi"/>
          <w:color w:val="auto"/>
          <w:sz w:val="20"/>
          <w:szCs w:val="20"/>
        </w:rPr>
        <w:t xml:space="preserve"> </w:t>
      </w:r>
    </w:p>
    <w:p w14:paraId="1A44EE94" w14:textId="7B829730" w:rsidR="00330A69" w:rsidRDefault="00BA7203" w:rsidP="00030209">
      <w:pPr>
        <w:pStyle w:val="titre20"/>
        <w:ind w:left="357" w:hanging="357"/>
        <w:jc w:val="both"/>
        <w:rPr>
          <w:rFonts w:asciiTheme="minorHAnsi" w:hAnsiTheme="minorHAnsi" w:cstheme="minorHAnsi"/>
          <w:color w:val="auto"/>
          <w:sz w:val="20"/>
          <w:szCs w:val="20"/>
        </w:rPr>
      </w:pPr>
      <w:bookmarkStart w:id="7" w:name="_Toc210396347"/>
      <w:r w:rsidRPr="003D4091">
        <w:rPr>
          <w:rFonts w:asciiTheme="minorHAnsi" w:hAnsiTheme="minorHAnsi" w:cstheme="minorHAnsi"/>
          <w:color w:val="auto"/>
          <w:sz w:val="20"/>
          <w:szCs w:val="20"/>
        </w:rPr>
        <w:t>L’objet de la</w:t>
      </w:r>
      <w:r w:rsidR="00330A69" w:rsidRPr="003D4091">
        <w:rPr>
          <w:rFonts w:asciiTheme="minorHAnsi" w:hAnsiTheme="minorHAnsi" w:cstheme="minorHAnsi"/>
          <w:color w:val="auto"/>
          <w:sz w:val="20"/>
          <w:szCs w:val="20"/>
        </w:rPr>
        <w:t xml:space="preserve"> prestation</w:t>
      </w:r>
      <w:bookmarkEnd w:id="7"/>
      <w:r w:rsidR="00330A69" w:rsidRPr="003D4091">
        <w:rPr>
          <w:rFonts w:asciiTheme="minorHAnsi" w:hAnsiTheme="minorHAnsi" w:cstheme="minorHAnsi"/>
          <w:color w:val="auto"/>
          <w:sz w:val="20"/>
          <w:szCs w:val="20"/>
        </w:rPr>
        <w:t xml:space="preserve"> </w:t>
      </w:r>
    </w:p>
    <w:p w14:paraId="47148EE6" w14:textId="152D40DB" w:rsidR="0019275A" w:rsidRDefault="0007427C" w:rsidP="00030209">
      <w:pPr>
        <w:pStyle w:val="titre20"/>
        <w:numPr>
          <w:ilvl w:val="0"/>
          <w:numId w:val="0"/>
        </w:numPr>
        <w:ind w:left="357"/>
        <w:jc w:val="both"/>
        <w:rPr>
          <w:rFonts w:asciiTheme="minorHAnsi" w:hAnsiTheme="minorHAnsi" w:cstheme="minorHAnsi"/>
          <w:color w:val="auto"/>
          <w:sz w:val="20"/>
          <w:szCs w:val="20"/>
        </w:rPr>
      </w:pPr>
      <w:r>
        <w:rPr>
          <w:rFonts w:asciiTheme="minorHAnsi" w:hAnsiTheme="minorHAnsi" w:cstheme="minorHAnsi"/>
          <w:color w:val="auto"/>
          <w:sz w:val="20"/>
          <w:szCs w:val="20"/>
        </w:rPr>
        <w:t>Lot 1</w:t>
      </w:r>
      <w:r w:rsidR="00C52FAC">
        <w:rPr>
          <w:rFonts w:asciiTheme="minorHAnsi" w:hAnsiTheme="minorHAnsi" w:cstheme="minorHAnsi"/>
          <w:color w:val="auto"/>
          <w:sz w:val="20"/>
          <w:szCs w:val="20"/>
        </w:rPr>
        <w:t> : Audit</w:t>
      </w:r>
      <w:r w:rsidR="009354D2">
        <w:rPr>
          <w:rFonts w:asciiTheme="minorHAnsi" w:hAnsiTheme="minorHAnsi" w:cstheme="minorHAnsi"/>
          <w:color w:val="auto"/>
          <w:sz w:val="20"/>
          <w:szCs w:val="20"/>
        </w:rPr>
        <w:t>s</w:t>
      </w:r>
      <w:r w:rsidR="00C52FAC">
        <w:rPr>
          <w:rFonts w:asciiTheme="minorHAnsi" w:hAnsiTheme="minorHAnsi" w:cstheme="minorHAnsi"/>
          <w:color w:val="auto"/>
          <w:sz w:val="20"/>
          <w:szCs w:val="20"/>
        </w:rPr>
        <w:t xml:space="preserve"> de certification HDS </w:t>
      </w:r>
    </w:p>
    <w:p w14:paraId="46F7AC1C" w14:textId="616FC894" w:rsidR="00811762" w:rsidRPr="00D203BA" w:rsidRDefault="00330A69" w:rsidP="00030209">
      <w:pPr>
        <w:pStyle w:val="Default"/>
        <w:jc w:val="both"/>
        <w:rPr>
          <w:rFonts w:asciiTheme="minorHAnsi" w:hAnsiTheme="minorHAnsi" w:cstheme="minorHAnsi"/>
          <w:color w:val="auto"/>
          <w:sz w:val="22"/>
          <w:szCs w:val="22"/>
        </w:rPr>
      </w:pPr>
      <w:r w:rsidRPr="003D4091">
        <w:rPr>
          <w:rFonts w:asciiTheme="minorHAnsi" w:hAnsiTheme="minorHAnsi" w:cstheme="minorHAnsi"/>
          <w:color w:val="auto"/>
          <w:sz w:val="20"/>
          <w:szCs w:val="20"/>
        </w:rPr>
        <w:t>L</w:t>
      </w:r>
      <w:r w:rsidR="0019275A">
        <w:rPr>
          <w:rFonts w:asciiTheme="minorHAnsi" w:hAnsiTheme="minorHAnsi" w:cstheme="minorHAnsi"/>
          <w:color w:val="auto"/>
          <w:sz w:val="20"/>
          <w:szCs w:val="20"/>
        </w:rPr>
        <w:t>es p</w:t>
      </w:r>
      <w:r w:rsidRPr="003D4091">
        <w:rPr>
          <w:rFonts w:asciiTheme="minorHAnsi" w:hAnsiTheme="minorHAnsi" w:cstheme="minorHAnsi"/>
          <w:color w:val="auto"/>
          <w:sz w:val="20"/>
          <w:szCs w:val="20"/>
        </w:rPr>
        <w:t>restation</w:t>
      </w:r>
      <w:r w:rsidR="0019275A">
        <w:rPr>
          <w:rFonts w:asciiTheme="minorHAnsi" w:hAnsiTheme="minorHAnsi" w:cstheme="minorHAnsi"/>
          <w:color w:val="auto"/>
          <w:sz w:val="20"/>
          <w:szCs w:val="20"/>
        </w:rPr>
        <w:t>s</w:t>
      </w:r>
      <w:r w:rsidRPr="003D4091">
        <w:rPr>
          <w:rFonts w:asciiTheme="minorHAnsi" w:hAnsiTheme="minorHAnsi" w:cstheme="minorHAnsi"/>
          <w:color w:val="auto"/>
          <w:sz w:val="20"/>
          <w:szCs w:val="20"/>
        </w:rPr>
        <w:t xml:space="preserve"> attendue</w:t>
      </w:r>
      <w:r w:rsidR="0019275A">
        <w:rPr>
          <w:rFonts w:asciiTheme="minorHAnsi" w:hAnsiTheme="minorHAnsi" w:cstheme="minorHAnsi"/>
          <w:color w:val="auto"/>
          <w:sz w:val="20"/>
          <w:szCs w:val="20"/>
        </w:rPr>
        <w:t>s</w:t>
      </w:r>
      <w:r w:rsidRPr="003D4091">
        <w:rPr>
          <w:rFonts w:asciiTheme="minorHAnsi" w:hAnsiTheme="minorHAnsi" w:cstheme="minorHAnsi"/>
          <w:color w:val="auto"/>
          <w:sz w:val="20"/>
          <w:szCs w:val="20"/>
        </w:rPr>
        <w:t xml:space="preserve"> consiste</w:t>
      </w:r>
      <w:r w:rsidR="0019275A">
        <w:rPr>
          <w:rFonts w:asciiTheme="minorHAnsi" w:hAnsiTheme="minorHAnsi" w:cstheme="minorHAnsi"/>
          <w:color w:val="auto"/>
          <w:sz w:val="20"/>
          <w:szCs w:val="20"/>
        </w:rPr>
        <w:t>nt</w:t>
      </w:r>
      <w:r w:rsidRPr="003D4091">
        <w:rPr>
          <w:rFonts w:asciiTheme="minorHAnsi" w:hAnsiTheme="minorHAnsi" w:cstheme="minorHAnsi"/>
          <w:color w:val="auto"/>
          <w:sz w:val="20"/>
          <w:szCs w:val="20"/>
        </w:rPr>
        <w:t xml:space="preserve"> pour l’organisme retenu à auditer le système de management d</w:t>
      </w:r>
      <w:r w:rsidR="0019275A">
        <w:rPr>
          <w:rFonts w:asciiTheme="minorHAnsi" w:hAnsiTheme="minorHAnsi" w:cstheme="minorHAnsi"/>
          <w:color w:val="auto"/>
          <w:sz w:val="20"/>
          <w:szCs w:val="20"/>
        </w:rPr>
        <w:t xml:space="preserve">u système de </w:t>
      </w:r>
      <w:r w:rsidRPr="003D4091">
        <w:rPr>
          <w:rFonts w:asciiTheme="minorHAnsi" w:hAnsiTheme="minorHAnsi" w:cstheme="minorHAnsi"/>
          <w:color w:val="auto"/>
          <w:sz w:val="20"/>
          <w:szCs w:val="20"/>
        </w:rPr>
        <w:t>l’information</w:t>
      </w:r>
      <w:r w:rsidR="0019275A">
        <w:rPr>
          <w:rFonts w:asciiTheme="minorHAnsi" w:hAnsiTheme="minorHAnsi" w:cstheme="minorHAnsi"/>
          <w:color w:val="auto"/>
          <w:sz w:val="20"/>
          <w:szCs w:val="20"/>
        </w:rPr>
        <w:t xml:space="preserve"> </w:t>
      </w:r>
      <w:r w:rsidR="00811762" w:rsidRPr="00D203BA">
        <w:rPr>
          <w:rFonts w:asciiTheme="minorHAnsi" w:hAnsiTheme="minorHAnsi" w:cstheme="minorHAnsi"/>
          <w:color w:val="auto"/>
          <w:sz w:val="22"/>
          <w:szCs w:val="22"/>
        </w:rPr>
        <w:t xml:space="preserve">sous la norme ISO 27001 et de certification HDS Hébergement de Données de Santé. </w:t>
      </w:r>
    </w:p>
    <w:p w14:paraId="43BE7920" w14:textId="77777777" w:rsidR="009354D2" w:rsidRDefault="00811762" w:rsidP="00030209">
      <w:pPr>
        <w:pStyle w:val="Default"/>
        <w:jc w:val="both"/>
        <w:rPr>
          <w:rFonts w:asciiTheme="minorHAnsi" w:hAnsiTheme="minorHAnsi" w:cstheme="minorHAnsi"/>
          <w:color w:val="auto"/>
          <w:sz w:val="22"/>
          <w:szCs w:val="22"/>
        </w:rPr>
      </w:pPr>
      <w:r w:rsidRPr="00D203BA">
        <w:rPr>
          <w:rFonts w:asciiTheme="minorHAnsi" w:hAnsiTheme="minorHAnsi" w:cstheme="minorHAnsi"/>
          <w:color w:val="auto"/>
          <w:sz w:val="22"/>
          <w:szCs w:val="22"/>
        </w:rPr>
        <w:t>Le processus de certification initial devra être bâti sous la norme ISO 27001</w:t>
      </w:r>
      <w:r>
        <w:rPr>
          <w:rFonts w:asciiTheme="minorHAnsi" w:hAnsiTheme="minorHAnsi" w:cstheme="minorHAnsi"/>
          <w:color w:val="auto"/>
          <w:sz w:val="22"/>
          <w:szCs w:val="22"/>
        </w:rPr>
        <w:t>-2023</w:t>
      </w:r>
      <w:r w:rsidRPr="00D203BA">
        <w:rPr>
          <w:rFonts w:asciiTheme="minorHAnsi" w:hAnsiTheme="minorHAnsi" w:cstheme="minorHAnsi"/>
          <w:color w:val="auto"/>
          <w:sz w:val="22"/>
          <w:szCs w:val="22"/>
        </w:rPr>
        <w:t xml:space="preserve"> et le référentiel HDS</w:t>
      </w:r>
      <w:r>
        <w:rPr>
          <w:rFonts w:asciiTheme="minorHAnsi" w:hAnsiTheme="minorHAnsi" w:cstheme="minorHAnsi"/>
          <w:color w:val="auto"/>
          <w:sz w:val="22"/>
          <w:szCs w:val="22"/>
        </w:rPr>
        <w:t xml:space="preserve"> V2</w:t>
      </w:r>
      <w:r w:rsidRPr="00D203BA">
        <w:rPr>
          <w:rFonts w:asciiTheme="minorHAnsi" w:hAnsiTheme="minorHAnsi" w:cstheme="minorHAnsi"/>
          <w:color w:val="auto"/>
          <w:sz w:val="22"/>
          <w:szCs w:val="22"/>
        </w:rPr>
        <w:t xml:space="preserve"> et également aider à conduire une philosophie d’amélioration continue au sein de l’organisation.</w:t>
      </w:r>
      <w:r w:rsidR="009354D2">
        <w:rPr>
          <w:rFonts w:asciiTheme="minorHAnsi" w:hAnsiTheme="minorHAnsi" w:cstheme="minorHAnsi"/>
          <w:color w:val="auto"/>
          <w:sz w:val="22"/>
          <w:szCs w:val="22"/>
        </w:rPr>
        <w:t xml:space="preserve"> </w:t>
      </w:r>
    </w:p>
    <w:p w14:paraId="0B17D04C" w14:textId="1EE12AD2" w:rsidR="0007427C" w:rsidRDefault="009354D2" w:rsidP="0003020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Ce lot comprend l’audit de </w:t>
      </w:r>
      <w:r w:rsidRPr="008602E6">
        <w:rPr>
          <w:rFonts w:asciiTheme="minorHAnsi" w:hAnsiTheme="minorHAnsi" w:cstheme="minorHAnsi"/>
          <w:b/>
          <w:bCs/>
          <w:color w:val="auto"/>
          <w:sz w:val="22"/>
          <w:szCs w:val="22"/>
        </w:rPr>
        <w:t>certification initiale</w:t>
      </w:r>
      <w:r>
        <w:rPr>
          <w:rFonts w:asciiTheme="minorHAnsi" w:hAnsiTheme="minorHAnsi" w:cstheme="minorHAnsi"/>
          <w:color w:val="auto"/>
          <w:sz w:val="22"/>
          <w:szCs w:val="22"/>
        </w:rPr>
        <w:t xml:space="preserve">, les </w:t>
      </w:r>
      <w:r w:rsidRPr="008602E6">
        <w:rPr>
          <w:rFonts w:asciiTheme="minorHAnsi" w:hAnsiTheme="minorHAnsi" w:cstheme="minorHAnsi"/>
          <w:b/>
          <w:bCs/>
          <w:color w:val="auto"/>
          <w:sz w:val="22"/>
          <w:szCs w:val="22"/>
        </w:rPr>
        <w:t>audits de suivi des 1ère et 2ème année</w:t>
      </w:r>
      <w:r>
        <w:rPr>
          <w:rFonts w:asciiTheme="minorHAnsi" w:hAnsiTheme="minorHAnsi" w:cstheme="minorHAnsi"/>
          <w:color w:val="auto"/>
          <w:sz w:val="22"/>
          <w:szCs w:val="22"/>
        </w:rPr>
        <w:t xml:space="preserve"> et </w:t>
      </w:r>
      <w:r w:rsidR="00030209">
        <w:rPr>
          <w:rFonts w:asciiTheme="minorHAnsi" w:hAnsiTheme="minorHAnsi" w:cstheme="minorHAnsi"/>
          <w:color w:val="auto"/>
          <w:sz w:val="22"/>
          <w:szCs w:val="22"/>
        </w:rPr>
        <w:t xml:space="preserve">en compléments des </w:t>
      </w:r>
      <w:r w:rsidR="002E5412" w:rsidRPr="008602E6">
        <w:rPr>
          <w:rFonts w:asciiTheme="minorHAnsi" w:hAnsiTheme="minorHAnsi" w:cstheme="minorHAnsi"/>
          <w:b/>
          <w:bCs/>
          <w:color w:val="auto"/>
          <w:sz w:val="22"/>
          <w:szCs w:val="22"/>
        </w:rPr>
        <w:t>extensions</w:t>
      </w:r>
      <w:r w:rsidRPr="008602E6">
        <w:rPr>
          <w:rFonts w:asciiTheme="minorHAnsi" w:hAnsiTheme="minorHAnsi" w:cstheme="minorHAnsi"/>
          <w:b/>
          <w:bCs/>
          <w:color w:val="auto"/>
          <w:sz w:val="22"/>
          <w:szCs w:val="22"/>
        </w:rPr>
        <w:t xml:space="preserve"> de périmètre</w:t>
      </w:r>
      <w:r w:rsidR="00AE3B3F" w:rsidRPr="008602E6">
        <w:rPr>
          <w:rFonts w:asciiTheme="minorHAnsi" w:hAnsiTheme="minorHAnsi" w:cstheme="minorHAnsi"/>
          <w:b/>
          <w:bCs/>
          <w:color w:val="auto"/>
          <w:sz w:val="22"/>
          <w:szCs w:val="22"/>
        </w:rPr>
        <w:t xml:space="preserve"> pour la 1ere année et la 2eme année</w:t>
      </w:r>
      <w:r w:rsidR="00AE3B3F">
        <w:rPr>
          <w:rFonts w:asciiTheme="minorHAnsi" w:hAnsiTheme="minorHAnsi" w:cstheme="minorHAnsi"/>
          <w:color w:val="auto"/>
          <w:sz w:val="22"/>
          <w:szCs w:val="22"/>
        </w:rPr>
        <w:t xml:space="preserve"> </w:t>
      </w:r>
      <w:r w:rsidR="004D494C">
        <w:rPr>
          <w:rFonts w:asciiTheme="minorHAnsi" w:hAnsiTheme="minorHAnsi" w:cstheme="minorHAnsi"/>
          <w:color w:val="auto"/>
          <w:sz w:val="22"/>
          <w:szCs w:val="22"/>
        </w:rPr>
        <w:t xml:space="preserve">pour adapter le périmètre de la certification si cela est nécessaire. </w:t>
      </w:r>
    </w:p>
    <w:p w14:paraId="37A4987C" w14:textId="77777777" w:rsidR="009354D2" w:rsidRDefault="009354D2" w:rsidP="00030209">
      <w:pPr>
        <w:pStyle w:val="Default"/>
        <w:jc w:val="both"/>
        <w:rPr>
          <w:rFonts w:asciiTheme="minorHAnsi" w:hAnsiTheme="minorHAnsi" w:cstheme="minorHAnsi"/>
          <w:color w:val="auto"/>
          <w:sz w:val="22"/>
          <w:szCs w:val="22"/>
        </w:rPr>
      </w:pPr>
    </w:p>
    <w:p w14:paraId="7F7174B0" w14:textId="2F520BEC" w:rsidR="0007427C" w:rsidRDefault="0007427C" w:rsidP="00030209">
      <w:pPr>
        <w:pStyle w:val="titre20"/>
        <w:numPr>
          <w:ilvl w:val="0"/>
          <w:numId w:val="0"/>
        </w:numPr>
        <w:ind w:left="357"/>
        <w:jc w:val="both"/>
        <w:rPr>
          <w:rFonts w:asciiTheme="minorHAnsi" w:hAnsiTheme="minorHAnsi" w:cstheme="minorHAnsi"/>
          <w:color w:val="auto"/>
          <w:sz w:val="22"/>
          <w:szCs w:val="22"/>
        </w:rPr>
      </w:pPr>
      <w:r w:rsidRPr="0007427C">
        <w:rPr>
          <w:rFonts w:asciiTheme="minorHAnsi" w:hAnsiTheme="minorHAnsi" w:cstheme="minorHAnsi"/>
          <w:color w:val="auto"/>
          <w:sz w:val="20"/>
          <w:szCs w:val="20"/>
        </w:rPr>
        <w:t>Lot</w:t>
      </w:r>
      <w:r>
        <w:rPr>
          <w:rFonts w:asciiTheme="minorHAnsi" w:hAnsiTheme="minorHAnsi" w:cstheme="minorHAnsi"/>
          <w:color w:val="auto"/>
          <w:sz w:val="22"/>
          <w:szCs w:val="22"/>
        </w:rPr>
        <w:t xml:space="preserve"> 2</w:t>
      </w:r>
      <w:r w:rsidR="00C52FAC">
        <w:rPr>
          <w:rFonts w:asciiTheme="minorHAnsi" w:hAnsiTheme="minorHAnsi" w:cstheme="minorHAnsi"/>
          <w:color w:val="auto"/>
          <w:sz w:val="22"/>
          <w:szCs w:val="22"/>
        </w:rPr>
        <w:t> : Audit</w:t>
      </w:r>
      <w:r w:rsidR="009354D2">
        <w:rPr>
          <w:rFonts w:asciiTheme="minorHAnsi" w:hAnsiTheme="minorHAnsi" w:cstheme="minorHAnsi"/>
          <w:color w:val="auto"/>
          <w:sz w:val="22"/>
          <w:szCs w:val="22"/>
        </w:rPr>
        <w:t>s</w:t>
      </w:r>
      <w:r w:rsidR="00C52FAC">
        <w:rPr>
          <w:rFonts w:asciiTheme="minorHAnsi" w:hAnsiTheme="minorHAnsi" w:cstheme="minorHAnsi"/>
          <w:color w:val="auto"/>
          <w:sz w:val="22"/>
          <w:szCs w:val="22"/>
        </w:rPr>
        <w:t xml:space="preserve"> internes</w:t>
      </w:r>
      <w:r w:rsidR="00030209">
        <w:rPr>
          <w:rFonts w:asciiTheme="minorHAnsi" w:hAnsiTheme="minorHAnsi" w:cstheme="minorHAnsi"/>
          <w:color w:val="auto"/>
          <w:sz w:val="22"/>
          <w:szCs w:val="22"/>
        </w:rPr>
        <w:t xml:space="preserve"> du SI de l’AP-HP</w:t>
      </w:r>
    </w:p>
    <w:p w14:paraId="1D662493" w14:textId="5402D400" w:rsidR="0007427C" w:rsidRDefault="0007427C" w:rsidP="00030209">
      <w:pPr>
        <w:pStyle w:val="Default"/>
        <w:jc w:val="both"/>
        <w:rPr>
          <w:rFonts w:asciiTheme="minorHAnsi" w:hAnsiTheme="minorHAnsi" w:cstheme="minorHAnsi"/>
          <w:color w:val="auto"/>
          <w:sz w:val="22"/>
          <w:szCs w:val="22"/>
        </w:rPr>
      </w:pPr>
      <w:r w:rsidRPr="003D4091">
        <w:rPr>
          <w:rFonts w:asciiTheme="minorHAnsi" w:hAnsiTheme="minorHAnsi" w:cstheme="minorHAnsi"/>
          <w:color w:val="auto"/>
          <w:sz w:val="20"/>
          <w:szCs w:val="20"/>
        </w:rPr>
        <w:t>L</w:t>
      </w:r>
      <w:r>
        <w:rPr>
          <w:rFonts w:asciiTheme="minorHAnsi" w:hAnsiTheme="minorHAnsi" w:cstheme="minorHAnsi"/>
          <w:color w:val="auto"/>
          <w:sz w:val="20"/>
          <w:szCs w:val="20"/>
        </w:rPr>
        <w:t>es p</w:t>
      </w:r>
      <w:r w:rsidRPr="003D4091">
        <w:rPr>
          <w:rFonts w:asciiTheme="minorHAnsi" w:hAnsiTheme="minorHAnsi" w:cstheme="minorHAnsi"/>
          <w:color w:val="auto"/>
          <w:sz w:val="20"/>
          <w:szCs w:val="20"/>
        </w:rPr>
        <w:t>restation</w:t>
      </w:r>
      <w:r>
        <w:rPr>
          <w:rFonts w:asciiTheme="minorHAnsi" w:hAnsiTheme="minorHAnsi" w:cstheme="minorHAnsi"/>
          <w:color w:val="auto"/>
          <w:sz w:val="20"/>
          <w:szCs w:val="20"/>
        </w:rPr>
        <w:t>s</w:t>
      </w:r>
      <w:r w:rsidRPr="003D4091">
        <w:rPr>
          <w:rFonts w:asciiTheme="minorHAnsi" w:hAnsiTheme="minorHAnsi" w:cstheme="minorHAnsi"/>
          <w:color w:val="auto"/>
          <w:sz w:val="20"/>
          <w:szCs w:val="20"/>
        </w:rPr>
        <w:t xml:space="preserve"> attendue</w:t>
      </w:r>
      <w:r>
        <w:rPr>
          <w:rFonts w:asciiTheme="minorHAnsi" w:hAnsiTheme="minorHAnsi" w:cstheme="minorHAnsi"/>
          <w:color w:val="auto"/>
          <w:sz w:val="20"/>
          <w:szCs w:val="20"/>
        </w:rPr>
        <w:t>s</w:t>
      </w:r>
      <w:r w:rsidRPr="003D4091">
        <w:rPr>
          <w:rFonts w:asciiTheme="minorHAnsi" w:hAnsiTheme="minorHAnsi" w:cstheme="minorHAnsi"/>
          <w:color w:val="auto"/>
          <w:sz w:val="20"/>
          <w:szCs w:val="20"/>
        </w:rPr>
        <w:t xml:space="preserve"> consiste</w:t>
      </w:r>
      <w:r>
        <w:rPr>
          <w:rFonts w:asciiTheme="minorHAnsi" w:hAnsiTheme="minorHAnsi" w:cstheme="minorHAnsi"/>
          <w:color w:val="auto"/>
          <w:sz w:val="20"/>
          <w:szCs w:val="20"/>
        </w:rPr>
        <w:t>nt</w:t>
      </w:r>
      <w:r w:rsidRPr="003D4091">
        <w:rPr>
          <w:rFonts w:asciiTheme="minorHAnsi" w:hAnsiTheme="minorHAnsi" w:cstheme="minorHAnsi"/>
          <w:color w:val="auto"/>
          <w:sz w:val="20"/>
          <w:szCs w:val="20"/>
        </w:rPr>
        <w:t xml:space="preserve"> pour l’organisme retenu </w:t>
      </w:r>
      <w:r w:rsidR="002E5412">
        <w:rPr>
          <w:rFonts w:asciiTheme="minorHAnsi" w:hAnsiTheme="minorHAnsi" w:cstheme="minorHAnsi"/>
          <w:color w:val="auto"/>
          <w:sz w:val="20"/>
          <w:szCs w:val="20"/>
        </w:rPr>
        <w:t xml:space="preserve">à effectuer </w:t>
      </w:r>
      <w:r w:rsidR="00030209">
        <w:rPr>
          <w:rFonts w:asciiTheme="minorHAnsi" w:hAnsiTheme="minorHAnsi" w:cstheme="minorHAnsi"/>
          <w:color w:val="auto"/>
          <w:sz w:val="20"/>
          <w:szCs w:val="20"/>
        </w:rPr>
        <w:t xml:space="preserve">annuellement </w:t>
      </w:r>
      <w:r w:rsidR="002E5412">
        <w:rPr>
          <w:rFonts w:asciiTheme="minorHAnsi" w:hAnsiTheme="minorHAnsi" w:cstheme="minorHAnsi"/>
          <w:color w:val="auto"/>
          <w:sz w:val="20"/>
          <w:szCs w:val="20"/>
        </w:rPr>
        <w:t>un audit interne de conformité HDS</w:t>
      </w:r>
      <w:r w:rsidR="004D494C">
        <w:rPr>
          <w:rFonts w:asciiTheme="minorHAnsi" w:hAnsiTheme="minorHAnsi" w:cstheme="minorHAnsi"/>
          <w:color w:val="auto"/>
          <w:sz w:val="20"/>
          <w:szCs w:val="20"/>
        </w:rPr>
        <w:t xml:space="preserve"> V2</w:t>
      </w:r>
      <w:r w:rsidR="002E5412">
        <w:rPr>
          <w:rFonts w:asciiTheme="minorHAnsi" w:hAnsiTheme="minorHAnsi" w:cstheme="minorHAnsi"/>
          <w:color w:val="auto"/>
          <w:sz w:val="20"/>
          <w:szCs w:val="20"/>
        </w:rPr>
        <w:t xml:space="preserve"> en amont des audits de certification</w:t>
      </w:r>
      <w:r w:rsidRPr="00D203BA">
        <w:rPr>
          <w:rFonts w:asciiTheme="minorHAnsi" w:hAnsiTheme="minorHAnsi" w:cstheme="minorHAnsi"/>
          <w:color w:val="auto"/>
          <w:sz w:val="22"/>
          <w:szCs w:val="22"/>
        </w:rPr>
        <w:t xml:space="preserve">. </w:t>
      </w:r>
    </w:p>
    <w:p w14:paraId="37FCAFAE" w14:textId="0B7D3667" w:rsidR="002E5412" w:rsidRDefault="002E5412" w:rsidP="0003020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Ce lot comprend les </w:t>
      </w:r>
      <w:r w:rsidRPr="008602E6">
        <w:rPr>
          <w:rFonts w:asciiTheme="minorHAnsi" w:hAnsiTheme="minorHAnsi" w:cstheme="minorHAnsi"/>
          <w:b/>
          <w:bCs/>
          <w:color w:val="auto"/>
          <w:sz w:val="22"/>
          <w:szCs w:val="22"/>
        </w:rPr>
        <w:t>audits internes</w:t>
      </w:r>
      <w:r w:rsidR="00AE3B3F" w:rsidRPr="008602E6">
        <w:rPr>
          <w:rFonts w:asciiTheme="minorHAnsi" w:hAnsiTheme="minorHAnsi" w:cstheme="minorHAnsi"/>
          <w:b/>
          <w:bCs/>
          <w:color w:val="auto"/>
          <w:sz w:val="22"/>
          <w:szCs w:val="22"/>
        </w:rPr>
        <w:t xml:space="preserve"> de conformité HDS V2</w:t>
      </w:r>
      <w:r w:rsidR="00AE3B3F">
        <w:rPr>
          <w:rFonts w:asciiTheme="minorHAnsi" w:hAnsiTheme="minorHAnsi" w:cstheme="minorHAnsi"/>
          <w:color w:val="auto"/>
          <w:sz w:val="22"/>
          <w:szCs w:val="22"/>
        </w:rPr>
        <w:t xml:space="preserve"> </w:t>
      </w:r>
      <w:r>
        <w:rPr>
          <w:rFonts w:asciiTheme="minorHAnsi" w:hAnsiTheme="minorHAnsi" w:cstheme="minorHAnsi"/>
          <w:color w:val="auto"/>
          <w:sz w:val="22"/>
          <w:szCs w:val="22"/>
        </w:rPr>
        <w:t>annuel</w:t>
      </w:r>
      <w:r w:rsidR="00030209">
        <w:rPr>
          <w:rFonts w:asciiTheme="minorHAnsi" w:hAnsiTheme="minorHAnsi" w:cstheme="minorHAnsi"/>
          <w:color w:val="auto"/>
          <w:sz w:val="22"/>
          <w:szCs w:val="22"/>
        </w:rPr>
        <w:t>s et en complément d</w:t>
      </w:r>
      <w:r>
        <w:rPr>
          <w:rFonts w:asciiTheme="minorHAnsi" w:hAnsiTheme="minorHAnsi" w:cstheme="minorHAnsi"/>
          <w:color w:val="auto"/>
          <w:sz w:val="22"/>
          <w:szCs w:val="22"/>
        </w:rPr>
        <w:t xml:space="preserve">es </w:t>
      </w:r>
      <w:r w:rsidRPr="008602E6">
        <w:rPr>
          <w:rFonts w:asciiTheme="minorHAnsi" w:hAnsiTheme="minorHAnsi" w:cstheme="minorHAnsi"/>
          <w:b/>
          <w:bCs/>
          <w:color w:val="auto"/>
          <w:sz w:val="22"/>
          <w:szCs w:val="22"/>
        </w:rPr>
        <w:t xml:space="preserve">audits </w:t>
      </w:r>
      <w:r w:rsidR="00AE3B3F" w:rsidRPr="008602E6">
        <w:rPr>
          <w:rFonts w:asciiTheme="minorHAnsi" w:hAnsiTheme="minorHAnsi" w:cstheme="minorHAnsi"/>
          <w:b/>
          <w:bCs/>
          <w:color w:val="auto"/>
          <w:sz w:val="22"/>
          <w:szCs w:val="22"/>
        </w:rPr>
        <w:t xml:space="preserve">internes </w:t>
      </w:r>
      <w:r w:rsidRPr="008602E6">
        <w:rPr>
          <w:rFonts w:asciiTheme="minorHAnsi" w:hAnsiTheme="minorHAnsi" w:cstheme="minorHAnsi"/>
          <w:b/>
          <w:bCs/>
          <w:color w:val="auto"/>
          <w:sz w:val="22"/>
          <w:szCs w:val="22"/>
        </w:rPr>
        <w:t>d’extension du périmètre</w:t>
      </w:r>
      <w:r>
        <w:rPr>
          <w:rFonts w:asciiTheme="minorHAnsi" w:hAnsiTheme="minorHAnsi" w:cstheme="minorHAnsi"/>
          <w:color w:val="auto"/>
          <w:sz w:val="22"/>
          <w:szCs w:val="22"/>
        </w:rPr>
        <w:t xml:space="preserve"> </w:t>
      </w:r>
      <w:r w:rsidR="004D494C" w:rsidRPr="004D494C">
        <w:rPr>
          <w:rFonts w:asciiTheme="minorHAnsi" w:hAnsiTheme="minorHAnsi" w:cstheme="minorHAnsi"/>
          <w:color w:val="auto"/>
          <w:sz w:val="22"/>
          <w:szCs w:val="22"/>
        </w:rPr>
        <w:t>pour adapter le périmètre de la certification si cela est nécessaire</w:t>
      </w:r>
      <w:r w:rsidR="004D494C">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et des </w:t>
      </w:r>
      <w:r w:rsidRPr="008602E6">
        <w:rPr>
          <w:rFonts w:asciiTheme="minorHAnsi" w:hAnsiTheme="minorHAnsi" w:cstheme="minorHAnsi"/>
          <w:b/>
          <w:bCs/>
          <w:color w:val="auto"/>
          <w:sz w:val="22"/>
          <w:szCs w:val="22"/>
        </w:rPr>
        <w:t>audits spécifiques du SI</w:t>
      </w:r>
      <w:r>
        <w:rPr>
          <w:rFonts w:asciiTheme="minorHAnsi" w:hAnsiTheme="minorHAnsi" w:cstheme="minorHAnsi"/>
          <w:color w:val="auto"/>
          <w:sz w:val="22"/>
          <w:szCs w:val="22"/>
        </w:rPr>
        <w:t xml:space="preserve">. </w:t>
      </w:r>
    </w:p>
    <w:p w14:paraId="7295D612" w14:textId="23181154" w:rsidR="0007427C" w:rsidRDefault="0007427C" w:rsidP="00030209">
      <w:pPr>
        <w:pStyle w:val="Default"/>
        <w:jc w:val="both"/>
        <w:rPr>
          <w:rFonts w:asciiTheme="minorHAnsi" w:hAnsiTheme="minorHAnsi" w:cstheme="minorHAnsi"/>
          <w:color w:val="auto"/>
          <w:sz w:val="22"/>
          <w:szCs w:val="22"/>
        </w:rPr>
      </w:pPr>
      <w:r w:rsidRPr="00D203BA">
        <w:rPr>
          <w:rFonts w:asciiTheme="minorHAnsi" w:hAnsiTheme="minorHAnsi" w:cstheme="minorHAnsi"/>
          <w:color w:val="auto"/>
          <w:sz w:val="22"/>
          <w:szCs w:val="22"/>
        </w:rPr>
        <w:t xml:space="preserve"> </w:t>
      </w:r>
    </w:p>
    <w:p w14:paraId="613C158F" w14:textId="68D31E39" w:rsidR="00725136" w:rsidRPr="003D4091" w:rsidRDefault="00811762" w:rsidP="00030209">
      <w:pPr>
        <w:pStyle w:val="titre20"/>
        <w:ind w:left="357" w:hanging="357"/>
        <w:jc w:val="both"/>
        <w:rPr>
          <w:rFonts w:asciiTheme="minorHAnsi" w:hAnsiTheme="minorHAnsi" w:cstheme="minorHAnsi"/>
          <w:color w:val="auto"/>
          <w:sz w:val="20"/>
          <w:szCs w:val="20"/>
        </w:rPr>
      </w:pPr>
      <w:bookmarkStart w:id="8" w:name="_Toc210396348"/>
      <w:r>
        <w:rPr>
          <w:rFonts w:asciiTheme="minorHAnsi" w:hAnsiTheme="minorHAnsi" w:cstheme="minorHAnsi"/>
          <w:color w:val="auto"/>
          <w:sz w:val="20"/>
          <w:szCs w:val="20"/>
        </w:rPr>
        <w:t>Prestations attendues</w:t>
      </w:r>
      <w:bookmarkEnd w:id="8"/>
    </w:p>
    <w:p w14:paraId="4E7F6E13" w14:textId="77777777" w:rsidR="00030209" w:rsidRDefault="00030209" w:rsidP="00030209">
      <w:pPr>
        <w:pStyle w:val="Default"/>
        <w:jc w:val="both"/>
        <w:rPr>
          <w:rFonts w:asciiTheme="minorHAnsi" w:hAnsiTheme="minorHAnsi" w:cstheme="minorHAnsi"/>
          <w:color w:val="auto"/>
          <w:sz w:val="20"/>
          <w:szCs w:val="20"/>
        </w:rPr>
      </w:pPr>
      <w:r w:rsidRPr="007741D5">
        <w:rPr>
          <w:rFonts w:asciiTheme="minorHAnsi" w:hAnsiTheme="minorHAnsi" w:cstheme="minorHAnsi"/>
          <w:color w:val="auto"/>
          <w:sz w:val="20"/>
          <w:szCs w:val="20"/>
        </w:rPr>
        <w:t xml:space="preserve">La durée du cycle de certification </w:t>
      </w:r>
      <w:r>
        <w:rPr>
          <w:rFonts w:asciiTheme="minorHAnsi" w:hAnsiTheme="minorHAnsi" w:cstheme="minorHAnsi"/>
          <w:color w:val="auto"/>
          <w:sz w:val="20"/>
          <w:szCs w:val="20"/>
        </w:rPr>
        <w:t>est</w:t>
      </w:r>
      <w:r w:rsidRPr="007741D5">
        <w:rPr>
          <w:rFonts w:asciiTheme="minorHAnsi" w:hAnsiTheme="minorHAnsi" w:cstheme="minorHAnsi"/>
          <w:color w:val="auto"/>
          <w:sz w:val="20"/>
          <w:szCs w:val="20"/>
        </w:rPr>
        <w:t xml:space="preserve"> bâtie sur un cycle complet de 3 ans</w:t>
      </w:r>
    </w:p>
    <w:p w14:paraId="0DFC4225" w14:textId="77777777" w:rsidR="00030209" w:rsidRDefault="00030209" w:rsidP="00030209">
      <w:pPr>
        <w:pStyle w:val="Default"/>
        <w:jc w:val="both"/>
        <w:rPr>
          <w:rFonts w:asciiTheme="minorHAnsi" w:hAnsiTheme="minorHAnsi" w:cstheme="minorHAnsi"/>
          <w:color w:val="auto"/>
          <w:sz w:val="20"/>
          <w:szCs w:val="20"/>
        </w:rPr>
      </w:pPr>
    </w:p>
    <w:p w14:paraId="660E96D0" w14:textId="3454FE48" w:rsidR="004E3D4E" w:rsidRDefault="004D494C" w:rsidP="00030209">
      <w:pPr>
        <w:pStyle w:val="Default"/>
        <w:jc w:val="both"/>
        <w:rPr>
          <w:rFonts w:asciiTheme="minorHAnsi" w:hAnsiTheme="minorHAnsi" w:cstheme="minorHAnsi"/>
          <w:color w:val="auto"/>
          <w:sz w:val="20"/>
          <w:szCs w:val="20"/>
        </w:rPr>
      </w:pPr>
      <w:r>
        <w:rPr>
          <w:rFonts w:asciiTheme="minorHAnsi" w:hAnsiTheme="minorHAnsi" w:cstheme="minorHAnsi"/>
          <w:color w:val="auto"/>
          <w:sz w:val="20"/>
          <w:szCs w:val="20"/>
        </w:rPr>
        <w:t>La prestation</w:t>
      </w:r>
      <w:r w:rsidR="004E3D4E">
        <w:rPr>
          <w:rFonts w:asciiTheme="minorHAnsi" w:hAnsiTheme="minorHAnsi" w:cstheme="minorHAnsi"/>
          <w:color w:val="auto"/>
          <w:sz w:val="20"/>
          <w:szCs w:val="20"/>
        </w:rPr>
        <w:t xml:space="preserve"> compren</w:t>
      </w:r>
      <w:r>
        <w:rPr>
          <w:rFonts w:asciiTheme="minorHAnsi" w:hAnsiTheme="minorHAnsi" w:cstheme="minorHAnsi"/>
          <w:color w:val="auto"/>
          <w:sz w:val="20"/>
          <w:szCs w:val="20"/>
        </w:rPr>
        <w:t>d</w:t>
      </w:r>
      <w:r w:rsidR="009354D2">
        <w:rPr>
          <w:rFonts w:asciiTheme="minorHAnsi" w:hAnsiTheme="minorHAnsi" w:cstheme="minorHAnsi"/>
          <w:color w:val="auto"/>
          <w:sz w:val="20"/>
          <w:szCs w:val="20"/>
        </w:rPr>
        <w:t xml:space="preserve"> pour </w:t>
      </w:r>
      <w:r w:rsidR="009354D2" w:rsidRPr="002E5412">
        <w:rPr>
          <w:rFonts w:asciiTheme="minorHAnsi" w:hAnsiTheme="minorHAnsi" w:cstheme="minorHAnsi"/>
          <w:b/>
          <w:bCs/>
          <w:color w:val="auto"/>
          <w:sz w:val="20"/>
          <w:szCs w:val="20"/>
        </w:rPr>
        <w:t>le lot 1</w:t>
      </w:r>
      <w:r w:rsidR="009354D2">
        <w:rPr>
          <w:rFonts w:asciiTheme="minorHAnsi" w:hAnsiTheme="minorHAnsi" w:cstheme="minorHAnsi"/>
          <w:color w:val="auto"/>
          <w:sz w:val="20"/>
          <w:szCs w:val="20"/>
        </w:rPr>
        <w:t xml:space="preserve"> </w:t>
      </w:r>
      <w:r w:rsidR="004E3D4E">
        <w:rPr>
          <w:rFonts w:asciiTheme="minorHAnsi" w:hAnsiTheme="minorHAnsi" w:cstheme="minorHAnsi"/>
          <w:color w:val="auto"/>
          <w:sz w:val="20"/>
          <w:szCs w:val="20"/>
        </w:rPr>
        <w:t>:</w:t>
      </w:r>
    </w:p>
    <w:p w14:paraId="44BB032B" w14:textId="518F7B24" w:rsidR="007741D5" w:rsidRPr="008602E6" w:rsidRDefault="007741D5" w:rsidP="00030209">
      <w:pPr>
        <w:pStyle w:val="Default"/>
        <w:numPr>
          <w:ilvl w:val="0"/>
          <w:numId w:val="16"/>
        </w:numPr>
        <w:jc w:val="both"/>
        <w:rPr>
          <w:rFonts w:asciiTheme="minorHAnsi" w:hAnsiTheme="minorHAnsi" w:cstheme="minorHAnsi"/>
          <w:color w:val="auto"/>
          <w:sz w:val="20"/>
          <w:szCs w:val="20"/>
        </w:rPr>
      </w:pPr>
      <w:r w:rsidRPr="008602E6">
        <w:rPr>
          <w:rFonts w:asciiTheme="minorHAnsi" w:hAnsiTheme="minorHAnsi" w:cstheme="minorHAnsi"/>
          <w:color w:val="auto"/>
          <w:sz w:val="20"/>
          <w:szCs w:val="20"/>
        </w:rPr>
        <w:t xml:space="preserve">Un audit Initial de certification (année 1) incluant notamment : </w:t>
      </w:r>
    </w:p>
    <w:p w14:paraId="55757112" w14:textId="7F1B4F35" w:rsidR="007741D5" w:rsidRPr="0007427C" w:rsidRDefault="007741D5" w:rsidP="00030209">
      <w:pPr>
        <w:pStyle w:val="Default"/>
        <w:numPr>
          <w:ilvl w:val="1"/>
          <w:numId w:val="15"/>
        </w:numPr>
        <w:jc w:val="both"/>
        <w:rPr>
          <w:rFonts w:asciiTheme="minorHAnsi" w:hAnsiTheme="minorHAnsi" w:cstheme="minorHAnsi"/>
          <w:color w:val="auto"/>
          <w:sz w:val="20"/>
          <w:szCs w:val="20"/>
        </w:rPr>
      </w:pPr>
      <w:r w:rsidRPr="008602E6">
        <w:rPr>
          <w:rFonts w:asciiTheme="minorHAnsi" w:hAnsiTheme="minorHAnsi" w:cstheme="minorHAnsi"/>
          <w:color w:val="auto"/>
          <w:sz w:val="20"/>
          <w:szCs w:val="20"/>
        </w:rPr>
        <w:t>La revue documentaire</w:t>
      </w:r>
      <w:r w:rsidRPr="0007427C">
        <w:rPr>
          <w:rFonts w:asciiTheme="minorHAnsi" w:hAnsiTheme="minorHAnsi" w:cstheme="minorHAnsi"/>
          <w:color w:val="auto"/>
          <w:sz w:val="20"/>
          <w:szCs w:val="20"/>
        </w:rPr>
        <w:t>.</w:t>
      </w:r>
    </w:p>
    <w:p w14:paraId="157FA153" w14:textId="0D31A8C0" w:rsidR="007741D5" w:rsidRPr="007741D5" w:rsidRDefault="007741D5" w:rsidP="00030209">
      <w:pPr>
        <w:pStyle w:val="Default"/>
        <w:numPr>
          <w:ilvl w:val="1"/>
          <w:numId w:val="15"/>
        </w:numPr>
        <w:jc w:val="both"/>
        <w:rPr>
          <w:rFonts w:asciiTheme="minorHAnsi" w:hAnsiTheme="minorHAnsi" w:cstheme="minorHAnsi"/>
          <w:color w:val="auto"/>
          <w:sz w:val="20"/>
          <w:szCs w:val="20"/>
        </w:rPr>
      </w:pPr>
      <w:r w:rsidRPr="0007427C">
        <w:rPr>
          <w:rFonts w:asciiTheme="minorHAnsi" w:hAnsiTheme="minorHAnsi" w:cstheme="minorHAnsi"/>
          <w:color w:val="auto"/>
          <w:sz w:val="20"/>
          <w:szCs w:val="20"/>
        </w:rPr>
        <w:t xml:space="preserve">Un </w:t>
      </w:r>
      <w:r w:rsidR="00D130EC" w:rsidRPr="0007427C">
        <w:rPr>
          <w:rFonts w:asciiTheme="minorHAnsi" w:hAnsiTheme="minorHAnsi" w:cstheme="minorHAnsi"/>
          <w:color w:val="auto"/>
          <w:sz w:val="20"/>
          <w:szCs w:val="20"/>
        </w:rPr>
        <w:t>a</w:t>
      </w:r>
      <w:r w:rsidRPr="0007427C">
        <w:rPr>
          <w:rFonts w:asciiTheme="minorHAnsi" w:hAnsiTheme="minorHAnsi" w:cstheme="minorHAnsi"/>
          <w:color w:val="auto"/>
          <w:sz w:val="20"/>
          <w:szCs w:val="20"/>
        </w:rPr>
        <w:t xml:space="preserve">udit de </w:t>
      </w:r>
      <w:r w:rsidR="00D130EC" w:rsidRPr="0007427C">
        <w:rPr>
          <w:rFonts w:asciiTheme="minorHAnsi" w:hAnsiTheme="minorHAnsi" w:cstheme="minorHAnsi"/>
          <w:color w:val="auto"/>
          <w:sz w:val="20"/>
          <w:szCs w:val="20"/>
        </w:rPr>
        <w:t>c</w:t>
      </w:r>
      <w:r w:rsidRPr="0007427C">
        <w:rPr>
          <w:rFonts w:asciiTheme="minorHAnsi" w:hAnsiTheme="minorHAnsi" w:cstheme="minorHAnsi"/>
          <w:color w:val="auto"/>
          <w:sz w:val="20"/>
          <w:szCs w:val="20"/>
        </w:rPr>
        <w:t>onformité</w:t>
      </w:r>
      <w:r w:rsidRPr="007741D5">
        <w:rPr>
          <w:rFonts w:asciiTheme="minorHAnsi" w:hAnsiTheme="minorHAnsi" w:cstheme="minorHAnsi"/>
          <w:color w:val="auto"/>
          <w:sz w:val="20"/>
          <w:szCs w:val="20"/>
        </w:rPr>
        <w:t>.</w:t>
      </w:r>
    </w:p>
    <w:p w14:paraId="6CBC9E9D" w14:textId="66F16783" w:rsidR="007741D5" w:rsidRDefault="007741D5" w:rsidP="00030209">
      <w:pPr>
        <w:pStyle w:val="Default"/>
        <w:numPr>
          <w:ilvl w:val="0"/>
          <w:numId w:val="16"/>
        </w:numPr>
        <w:jc w:val="both"/>
        <w:rPr>
          <w:rFonts w:asciiTheme="minorHAnsi" w:hAnsiTheme="minorHAnsi" w:cstheme="minorHAnsi"/>
          <w:color w:val="auto"/>
          <w:sz w:val="20"/>
          <w:szCs w:val="20"/>
        </w:rPr>
      </w:pPr>
      <w:r w:rsidRPr="008602E6">
        <w:rPr>
          <w:rFonts w:asciiTheme="minorHAnsi" w:hAnsiTheme="minorHAnsi" w:cstheme="minorHAnsi"/>
          <w:color w:val="auto"/>
          <w:sz w:val="20"/>
          <w:szCs w:val="20"/>
        </w:rPr>
        <w:t xml:space="preserve">Un </w:t>
      </w:r>
      <w:r w:rsidR="00D130EC" w:rsidRPr="008602E6">
        <w:rPr>
          <w:rFonts w:asciiTheme="minorHAnsi" w:hAnsiTheme="minorHAnsi" w:cstheme="minorHAnsi"/>
          <w:color w:val="auto"/>
          <w:sz w:val="20"/>
          <w:szCs w:val="20"/>
        </w:rPr>
        <w:t>a</w:t>
      </w:r>
      <w:r w:rsidRPr="008602E6">
        <w:rPr>
          <w:rFonts w:asciiTheme="minorHAnsi" w:hAnsiTheme="minorHAnsi" w:cstheme="minorHAnsi"/>
          <w:color w:val="auto"/>
          <w:sz w:val="20"/>
          <w:szCs w:val="20"/>
        </w:rPr>
        <w:t xml:space="preserve">udit de </w:t>
      </w:r>
      <w:r w:rsidR="00D130EC" w:rsidRPr="008602E6">
        <w:rPr>
          <w:rFonts w:asciiTheme="minorHAnsi" w:hAnsiTheme="minorHAnsi" w:cstheme="minorHAnsi"/>
          <w:color w:val="auto"/>
          <w:sz w:val="20"/>
          <w:szCs w:val="20"/>
        </w:rPr>
        <w:t>s</w:t>
      </w:r>
      <w:r w:rsidRPr="008602E6">
        <w:rPr>
          <w:rFonts w:asciiTheme="minorHAnsi" w:hAnsiTheme="minorHAnsi" w:cstheme="minorHAnsi"/>
          <w:color w:val="auto"/>
          <w:sz w:val="20"/>
          <w:szCs w:val="20"/>
        </w:rPr>
        <w:t>uivi annuel</w:t>
      </w:r>
      <w:r w:rsidRPr="007741D5">
        <w:rPr>
          <w:rFonts w:asciiTheme="minorHAnsi" w:hAnsiTheme="minorHAnsi" w:cstheme="minorHAnsi"/>
          <w:color w:val="auto"/>
          <w:sz w:val="20"/>
          <w:szCs w:val="20"/>
        </w:rPr>
        <w:t xml:space="preserve"> (années 2 et 3) permettant une mise à jour des données de l’AP-HP en matière de certification</w:t>
      </w:r>
    </w:p>
    <w:p w14:paraId="50B9277A" w14:textId="765FCC7F" w:rsidR="00265511" w:rsidRPr="00D203BA" w:rsidRDefault="004D494C" w:rsidP="004D494C">
      <w:pPr>
        <w:pStyle w:val="Default"/>
        <w:numPr>
          <w:ilvl w:val="0"/>
          <w:numId w:val="16"/>
        </w:numPr>
        <w:jc w:val="both"/>
        <w:rPr>
          <w:rFonts w:asciiTheme="minorHAnsi" w:hAnsiTheme="minorHAnsi" w:cstheme="minorHAnsi"/>
          <w:color w:val="auto"/>
          <w:sz w:val="22"/>
          <w:szCs w:val="22"/>
        </w:rPr>
      </w:pPr>
      <w:r>
        <w:rPr>
          <w:rFonts w:asciiTheme="minorHAnsi" w:hAnsiTheme="minorHAnsi" w:cstheme="minorHAnsi"/>
          <w:color w:val="auto"/>
          <w:sz w:val="22"/>
          <w:szCs w:val="22"/>
        </w:rPr>
        <w:t>Elle</w:t>
      </w:r>
      <w:r w:rsidR="00265511" w:rsidRPr="00D203BA">
        <w:rPr>
          <w:rFonts w:asciiTheme="minorHAnsi" w:hAnsiTheme="minorHAnsi" w:cstheme="minorHAnsi"/>
          <w:color w:val="auto"/>
          <w:sz w:val="22"/>
          <w:szCs w:val="22"/>
        </w:rPr>
        <w:t xml:space="preserve"> </w:t>
      </w:r>
      <w:r w:rsidR="00265511" w:rsidRPr="004D494C">
        <w:rPr>
          <w:rFonts w:asciiTheme="minorHAnsi" w:hAnsiTheme="minorHAnsi" w:cstheme="minorHAnsi"/>
          <w:color w:val="auto"/>
          <w:sz w:val="22"/>
          <w:szCs w:val="22"/>
        </w:rPr>
        <w:t>devra</w:t>
      </w:r>
      <w:r w:rsidR="00265511" w:rsidRPr="00D203BA">
        <w:rPr>
          <w:rFonts w:asciiTheme="minorHAnsi" w:hAnsiTheme="minorHAnsi" w:cstheme="minorHAnsi"/>
          <w:color w:val="auto"/>
          <w:sz w:val="22"/>
          <w:szCs w:val="22"/>
        </w:rPr>
        <w:t xml:space="preserve"> inclure : </w:t>
      </w:r>
    </w:p>
    <w:p w14:paraId="3E7873AB" w14:textId="77777777" w:rsidR="0007427C" w:rsidRPr="008602E6" w:rsidRDefault="00265511" w:rsidP="00030209">
      <w:pPr>
        <w:pStyle w:val="Default"/>
        <w:numPr>
          <w:ilvl w:val="1"/>
          <w:numId w:val="15"/>
        </w:numPr>
        <w:jc w:val="both"/>
        <w:rPr>
          <w:rFonts w:asciiTheme="minorHAnsi" w:hAnsiTheme="minorHAnsi" w:cstheme="minorHAnsi"/>
          <w:color w:val="auto"/>
          <w:sz w:val="22"/>
          <w:szCs w:val="22"/>
        </w:rPr>
      </w:pPr>
      <w:r w:rsidRPr="008602E6">
        <w:rPr>
          <w:rFonts w:asciiTheme="minorHAnsi" w:hAnsiTheme="minorHAnsi" w:cstheme="minorHAnsi"/>
          <w:color w:val="auto"/>
          <w:sz w:val="22"/>
          <w:szCs w:val="22"/>
        </w:rPr>
        <w:t xml:space="preserve">Le temps </w:t>
      </w:r>
      <w:r w:rsidRPr="008602E6">
        <w:rPr>
          <w:rFonts w:asciiTheme="minorHAnsi" w:hAnsiTheme="minorHAnsi" w:cstheme="minorHAnsi"/>
          <w:color w:val="auto"/>
          <w:sz w:val="20"/>
          <w:szCs w:val="20"/>
        </w:rPr>
        <w:t>d’audit</w:t>
      </w:r>
      <w:r w:rsidRPr="008602E6">
        <w:rPr>
          <w:rFonts w:asciiTheme="minorHAnsi" w:hAnsiTheme="minorHAnsi" w:cstheme="minorHAnsi"/>
          <w:color w:val="auto"/>
          <w:sz w:val="22"/>
          <w:szCs w:val="22"/>
        </w:rPr>
        <w:t xml:space="preserve"> </w:t>
      </w:r>
    </w:p>
    <w:p w14:paraId="4361CF7E" w14:textId="4897E006" w:rsidR="00265511" w:rsidRPr="0007427C" w:rsidRDefault="0007427C" w:rsidP="00030209">
      <w:pPr>
        <w:pStyle w:val="Default"/>
        <w:numPr>
          <w:ilvl w:val="1"/>
          <w:numId w:val="15"/>
        </w:numPr>
        <w:jc w:val="both"/>
        <w:rPr>
          <w:rFonts w:asciiTheme="minorHAnsi" w:hAnsiTheme="minorHAnsi" w:cstheme="minorHAnsi"/>
          <w:b/>
          <w:bCs/>
          <w:color w:val="auto"/>
          <w:sz w:val="22"/>
          <w:szCs w:val="22"/>
        </w:rPr>
      </w:pPr>
      <w:r w:rsidRPr="008602E6">
        <w:rPr>
          <w:rFonts w:asciiTheme="minorHAnsi" w:hAnsiTheme="minorHAnsi" w:cstheme="minorHAnsi"/>
          <w:color w:val="auto"/>
          <w:sz w:val="22"/>
          <w:szCs w:val="22"/>
        </w:rPr>
        <w:t>L</w:t>
      </w:r>
      <w:r w:rsidR="00265511" w:rsidRPr="008602E6">
        <w:rPr>
          <w:rFonts w:asciiTheme="minorHAnsi" w:hAnsiTheme="minorHAnsi" w:cstheme="minorHAnsi"/>
          <w:color w:val="auto"/>
          <w:sz w:val="22"/>
          <w:szCs w:val="22"/>
        </w:rPr>
        <w:t xml:space="preserve">a </w:t>
      </w:r>
      <w:r w:rsidR="00265511" w:rsidRPr="008602E6">
        <w:rPr>
          <w:rFonts w:asciiTheme="minorHAnsi" w:hAnsiTheme="minorHAnsi" w:cstheme="minorHAnsi"/>
          <w:color w:val="auto"/>
          <w:sz w:val="20"/>
          <w:szCs w:val="20"/>
        </w:rPr>
        <w:t>rédaction</w:t>
      </w:r>
      <w:r w:rsidR="00265511" w:rsidRPr="008602E6">
        <w:rPr>
          <w:rFonts w:asciiTheme="minorHAnsi" w:hAnsiTheme="minorHAnsi" w:cstheme="minorHAnsi"/>
          <w:color w:val="auto"/>
          <w:sz w:val="22"/>
          <w:szCs w:val="22"/>
        </w:rPr>
        <w:t xml:space="preserve"> finale du rapport</w:t>
      </w:r>
      <w:r w:rsidR="00265511" w:rsidRPr="0007427C">
        <w:rPr>
          <w:rFonts w:asciiTheme="minorHAnsi" w:hAnsiTheme="minorHAnsi" w:cstheme="minorHAnsi"/>
          <w:b/>
          <w:bCs/>
          <w:color w:val="auto"/>
          <w:sz w:val="22"/>
          <w:szCs w:val="22"/>
        </w:rPr>
        <w:t xml:space="preserve"> </w:t>
      </w:r>
    </w:p>
    <w:p w14:paraId="3EFD60FC" w14:textId="197E8050" w:rsidR="002E5412" w:rsidRDefault="002E5412" w:rsidP="00030209">
      <w:pPr>
        <w:pStyle w:val="Default"/>
        <w:jc w:val="both"/>
        <w:rPr>
          <w:rFonts w:asciiTheme="minorHAnsi" w:hAnsiTheme="minorHAnsi" w:cstheme="minorHAnsi"/>
          <w:color w:val="auto"/>
          <w:sz w:val="20"/>
          <w:szCs w:val="20"/>
        </w:rPr>
      </w:pPr>
    </w:p>
    <w:p w14:paraId="250D2B98" w14:textId="6B2070E8" w:rsidR="002E5412" w:rsidRDefault="004D494C" w:rsidP="00030209">
      <w:pPr>
        <w:pStyle w:val="Default"/>
        <w:jc w:val="both"/>
        <w:rPr>
          <w:rFonts w:asciiTheme="minorHAnsi" w:hAnsiTheme="minorHAnsi" w:cstheme="minorHAnsi"/>
          <w:color w:val="auto"/>
          <w:sz w:val="20"/>
          <w:szCs w:val="20"/>
        </w:rPr>
      </w:pPr>
      <w:r>
        <w:rPr>
          <w:rFonts w:asciiTheme="minorHAnsi" w:hAnsiTheme="minorHAnsi" w:cstheme="minorHAnsi"/>
          <w:color w:val="auto"/>
          <w:sz w:val="20"/>
          <w:szCs w:val="20"/>
        </w:rPr>
        <w:t>La prestation</w:t>
      </w:r>
      <w:r w:rsidR="002E5412">
        <w:rPr>
          <w:rFonts w:asciiTheme="minorHAnsi" w:hAnsiTheme="minorHAnsi" w:cstheme="minorHAnsi"/>
          <w:color w:val="auto"/>
          <w:sz w:val="20"/>
          <w:szCs w:val="20"/>
        </w:rPr>
        <w:t xml:space="preserve"> compren</w:t>
      </w:r>
      <w:r>
        <w:rPr>
          <w:rFonts w:asciiTheme="minorHAnsi" w:hAnsiTheme="minorHAnsi" w:cstheme="minorHAnsi"/>
          <w:color w:val="auto"/>
          <w:sz w:val="20"/>
          <w:szCs w:val="20"/>
        </w:rPr>
        <w:t xml:space="preserve">d </w:t>
      </w:r>
      <w:r w:rsidR="002E5412">
        <w:rPr>
          <w:rFonts w:asciiTheme="minorHAnsi" w:hAnsiTheme="minorHAnsi" w:cstheme="minorHAnsi"/>
          <w:color w:val="auto"/>
          <w:sz w:val="20"/>
          <w:szCs w:val="20"/>
        </w:rPr>
        <w:t xml:space="preserve">pour </w:t>
      </w:r>
      <w:r w:rsidR="002E5412" w:rsidRPr="002E5412">
        <w:rPr>
          <w:rFonts w:asciiTheme="minorHAnsi" w:hAnsiTheme="minorHAnsi" w:cstheme="minorHAnsi"/>
          <w:b/>
          <w:bCs/>
          <w:color w:val="auto"/>
          <w:sz w:val="20"/>
          <w:szCs w:val="20"/>
        </w:rPr>
        <w:t>le lot 2</w:t>
      </w:r>
      <w:r w:rsidR="002E5412">
        <w:rPr>
          <w:rFonts w:asciiTheme="minorHAnsi" w:hAnsiTheme="minorHAnsi" w:cstheme="minorHAnsi"/>
          <w:color w:val="auto"/>
          <w:sz w:val="20"/>
          <w:szCs w:val="20"/>
        </w:rPr>
        <w:t xml:space="preserve"> : </w:t>
      </w:r>
    </w:p>
    <w:p w14:paraId="43A80317" w14:textId="7D477976" w:rsidR="002E5412" w:rsidRPr="007741D5" w:rsidRDefault="002E5412" w:rsidP="00030209">
      <w:pPr>
        <w:pStyle w:val="Default"/>
        <w:numPr>
          <w:ilvl w:val="0"/>
          <w:numId w:val="16"/>
        </w:numPr>
        <w:jc w:val="both"/>
        <w:rPr>
          <w:rFonts w:asciiTheme="minorHAnsi" w:hAnsiTheme="minorHAnsi" w:cstheme="minorHAnsi"/>
          <w:color w:val="auto"/>
          <w:sz w:val="20"/>
          <w:szCs w:val="20"/>
        </w:rPr>
      </w:pPr>
      <w:r w:rsidRPr="008602E6">
        <w:rPr>
          <w:rFonts w:asciiTheme="minorHAnsi" w:hAnsiTheme="minorHAnsi" w:cstheme="minorHAnsi"/>
          <w:color w:val="auto"/>
          <w:sz w:val="20"/>
          <w:szCs w:val="20"/>
        </w:rPr>
        <w:t>Des audits internes annuels</w:t>
      </w:r>
      <w:r w:rsidRPr="007741D5">
        <w:rPr>
          <w:rFonts w:asciiTheme="minorHAnsi" w:hAnsiTheme="minorHAnsi" w:cstheme="minorHAnsi"/>
          <w:b/>
          <w:bCs/>
          <w:color w:val="auto"/>
          <w:sz w:val="20"/>
          <w:szCs w:val="20"/>
        </w:rPr>
        <w:t xml:space="preserve"> </w:t>
      </w:r>
      <w:r>
        <w:rPr>
          <w:rFonts w:asciiTheme="minorHAnsi" w:hAnsiTheme="minorHAnsi" w:cstheme="minorHAnsi"/>
          <w:color w:val="auto"/>
          <w:sz w:val="20"/>
          <w:szCs w:val="20"/>
        </w:rPr>
        <w:t>de conformité HDS</w:t>
      </w:r>
      <w:r w:rsidR="00AE3B3F">
        <w:rPr>
          <w:rFonts w:asciiTheme="minorHAnsi" w:hAnsiTheme="minorHAnsi" w:cstheme="minorHAnsi"/>
          <w:color w:val="auto"/>
          <w:sz w:val="20"/>
          <w:szCs w:val="20"/>
        </w:rPr>
        <w:t xml:space="preserve"> V2</w:t>
      </w:r>
      <w:r>
        <w:rPr>
          <w:rFonts w:asciiTheme="minorHAnsi" w:hAnsiTheme="minorHAnsi" w:cstheme="minorHAnsi"/>
          <w:color w:val="auto"/>
          <w:sz w:val="20"/>
          <w:szCs w:val="20"/>
        </w:rPr>
        <w:t xml:space="preserve"> </w:t>
      </w:r>
      <w:r w:rsidRPr="007741D5">
        <w:rPr>
          <w:rFonts w:asciiTheme="minorHAnsi" w:hAnsiTheme="minorHAnsi" w:cstheme="minorHAnsi"/>
          <w:color w:val="auto"/>
          <w:sz w:val="20"/>
          <w:szCs w:val="20"/>
        </w:rPr>
        <w:t xml:space="preserve">: </w:t>
      </w:r>
    </w:p>
    <w:p w14:paraId="1F8B63F2" w14:textId="77777777" w:rsidR="002E5412" w:rsidRPr="0007427C" w:rsidRDefault="002E5412" w:rsidP="00030209">
      <w:pPr>
        <w:pStyle w:val="Default"/>
        <w:numPr>
          <w:ilvl w:val="1"/>
          <w:numId w:val="15"/>
        </w:numPr>
        <w:jc w:val="both"/>
        <w:rPr>
          <w:rFonts w:asciiTheme="minorHAnsi" w:hAnsiTheme="minorHAnsi" w:cstheme="minorHAnsi"/>
          <w:color w:val="auto"/>
          <w:sz w:val="20"/>
          <w:szCs w:val="20"/>
        </w:rPr>
      </w:pPr>
      <w:r w:rsidRPr="0007427C">
        <w:rPr>
          <w:rFonts w:asciiTheme="minorHAnsi" w:hAnsiTheme="minorHAnsi" w:cstheme="minorHAnsi"/>
          <w:color w:val="auto"/>
          <w:sz w:val="20"/>
          <w:szCs w:val="20"/>
        </w:rPr>
        <w:t>La revue documentaire.</w:t>
      </w:r>
    </w:p>
    <w:p w14:paraId="4186058B" w14:textId="77777777" w:rsidR="002E5412" w:rsidRPr="007741D5" w:rsidRDefault="002E5412" w:rsidP="00030209">
      <w:pPr>
        <w:pStyle w:val="Default"/>
        <w:numPr>
          <w:ilvl w:val="1"/>
          <w:numId w:val="15"/>
        </w:numPr>
        <w:jc w:val="both"/>
        <w:rPr>
          <w:rFonts w:asciiTheme="minorHAnsi" w:hAnsiTheme="minorHAnsi" w:cstheme="minorHAnsi"/>
          <w:color w:val="auto"/>
          <w:sz w:val="20"/>
          <w:szCs w:val="20"/>
        </w:rPr>
      </w:pPr>
      <w:r w:rsidRPr="0007427C">
        <w:rPr>
          <w:rFonts w:asciiTheme="minorHAnsi" w:hAnsiTheme="minorHAnsi" w:cstheme="minorHAnsi"/>
          <w:color w:val="auto"/>
          <w:sz w:val="20"/>
          <w:szCs w:val="20"/>
        </w:rPr>
        <w:t>Un audit de conformité</w:t>
      </w:r>
      <w:r w:rsidRPr="007741D5">
        <w:rPr>
          <w:rFonts w:asciiTheme="minorHAnsi" w:hAnsiTheme="minorHAnsi" w:cstheme="minorHAnsi"/>
          <w:color w:val="auto"/>
          <w:sz w:val="20"/>
          <w:szCs w:val="20"/>
        </w:rPr>
        <w:t>.</w:t>
      </w:r>
    </w:p>
    <w:p w14:paraId="6791D235" w14:textId="482292BB" w:rsidR="002E5412" w:rsidRPr="00D203BA" w:rsidRDefault="004D494C" w:rsidP="004D494C">
      <w:pPr>
        <w:pStyle w:val="Default"/>
        <w:numPr>
          <w:ilvl w:val="0"/>
          <w:numId w:val="16"/>
        </w:numPr>
        <w:jc w:val="both"/>
        <w:rPr>
          <w:rFonts w:asciiTheme="minorHAnsi" w:hAnsiTheme="minorHAnsi" w:cstheme="minorHAnsi"/>
          <w:color w:val="auto"/>
          <w:sz w:val="22"/>
          <w:szCs w:val="22"/>
        </w:rPr>
      </w:pPr>
      <w:r w:rsidRPr="004D494C">
        <w:rPr>
          <w:rFonts w:asciiTheme="minorHAnsi" w:hAnsiTheme="minorHAnsi" w:cstheme="minorHAnsi"/>
          <w:color w:val="auto"/>
          <w:sz w:val="20"/>
          <w:szCs w:val="20"/>
        </w:rPr>
        <w:t>Elle</w:t>
      </w:r>
      <w:r w:rsidR="002E5412" w:rsidRPr="00D203BA">
        <w:rPr>
          <w:rFonts w:asciiTheme="minorHAnsi" w:hAnsiTheme="minorHAnsi" w:cstheme="minorHAnsi"/>
          <w:color w:val="auto"/>
          <w:sz w:val="22"/>
          <w:szCs w:val="22"/>
        </w:rPr>
        <w:t xml:space="preserve"> devra inclure : </w:t>
      </w:r>
    </w:p>
    <w:p w14:paraId="603A1F5B" w14:textId="77777777" w:rsidR="002E5412" w:rsidRPr="008602E6" w:rsidRDefault="002E5412" w:rsidP="00030209">
      <w:pPr>
        <w:pStyle w:val="Default"/>
        <w:numPr>
          <w:ilvl w:val="1"/>
          <w:numId w:val="15"/>
        </w:numPr>
        <w:jc w:val="both"/>
        <w:rPr>
          <w:rFonts w:asciiTheme="minorHAnsi" w:hAnsiTheme="minorHAnsi" w:cstheme="minorHAnsi"/>
          <w:color w:val="auto"/>
          <w:sz w:val="22"/>
          <w:szCs w:val="22"/>
        </w:rPr>
      </w:pPr>
      <w:r w:rsidRPr="008602E6">
        <w:rPr>
          <w:rFonts w:asciiTheme="minorHAnsi" w:hAnsiTheme="minorHAnsi" w:cstheme="minorHAnsi"/>
          <w:color w:val="auto"/>
          <w:sz w:val="22"/>
          <w:szCs w:val="22"/>
        </w:rPr>
        <w:t xml:space="preserve">Le temps </w:t>
      </w:r>
      <w:r w:rsidRPr="008602E6">
        <w:rPr>
          <w:rFonts w:asciiTheme="minorHAnsi" w:hAnsiTheme="minorHAnsi" w:cstheme="minorHAnsi"/>
          <w:color w:val="auto"/>
          <w:sz w:val="20"/>
          <w:szCs w:val="20"/>
        </w:rPr>
        <w:t>d’audit</w:t>
      </w:r>
      <w:r w:rsidRPr="008602E6">
        <w:rPr>
          <w:rFonts w:asciiTheme="minorHAnsi" w:hAnsiTheme="minorHAnsi" w:cstheme="minorHAnsi"/>
          <w:color w:val="auto"/>
          <w:sz w:val="22"/>
          <w:szCs w:val="22"/>
        </w:rPr>
        <w:t xml:space="preserve"> </w:t>
      </w:r>
    </w:p>
    <w:p w14:paraId="30D1D9AD" w14:textId="77777777" w:rsidR="002E5412" w:rsidRPr="008602E6" w:rsidRDefault="002E5412" w:rsidP="00030209">
      <w:pPr>
        <w:pStyle w:val="Default"/>
        <w:numPr>
          <w:ilvl w:val="1"/>
          <w:numId w:val="15"/>
        </w:numPr>
        <w:jc w:val="both"/>
        <w:rPr>
          <w:rFonts w:asciiTheme="minorHAnsi" w:hAnsiTheme="minorHAnsi" w:cstheme="minorHAnsi"/>
          <w:color w:val="auto"/>
          <w:sz w:val="22"/>
          <w:szCs w:val="22"/>
        </w:rPr>
      </w:pPr>
      <w:r w:rsidRPr="008602E6">
        <w:rPr>
          <w:rFonts w:asciiTheme="minorHAnsi" w:hAnsiTheme="minorHAnsi" w:cstheme="minorHAnsi"/>
          <w:color w:val="auto"/>
          <w:sz w:val="22"/>
          <w:szCs w:val="22"/>
        </w:rPr>
        <w:t xml:space="preserve">La </w:t>
      </w:r>
      <w:r w:rsidRPr="008602E6">
        <w:rPr>
          <w:rFonts w:asciiTheme="minorHAnsi" w:hAnsiTheme="minorHAnsi" w:cstheme="minorHAnsi"/>
          <w:color w:val="auto"/>
          <w:sz w:val="20"/>
          <w:szCs w:val="20"/>
        </w:rPr>
        <w:t>rédaction</w:t>
      </w:r>
      <w:r w:rsidRPr="008602E6">
        <w:rPr>
          <w:rFonts w:asciiTheme="minorHAnsi" w:hAnsiTheme="minorHAnsi" w:cstheme="minorHAnsi"/>
          <w:color w:val="auto"/>
          <w:sz w:val="22"/>
          <w:szCs w:val="22"/>
        </w:rPr>
        <w:t xml:space="preserve"> finale du rapport </w:t>
      </w:r>
    </w:p>
    <w:p w14:paraId="28D9B957" w14:textId="77777777" w:rsidR="002E5412" w:rsidRDefault="002E5412" w:rsidP="00030209">
      <w:pPr>
        <w:pStyle w:val="Default"/>
        <w:jc w:val="both"/>
        <w:rPr>
          <w:rFonts w:asciiTheme="minorHAnsi" w:hAnsiTheme="minorHAnsi" w:cstheme="minorHAnsi"/>
          <w:color w:val="auto"/>
          <w:sz w:val="20"/>
          <w:szCs w:val="20"/>
        </w:rPr>
      </w:pPr>
    </w:p>
    <w:p w14:paraId="1F96ACBB" w14:textId="7CFD5FB6" w:rsidR="007741D5" w:rsidRDefault="007741D5" w:rsidP="00030209">
      <w:pPr>
        <w:pStyle w:val="Default"/>
        <w:jc w:val="both"/>
        <w:rPr>
          <w:rFonts w:asciiTheme="minorHAnsi" w:hAnsiTheme="minorHAnsi" w:cstheme="minorHAnsi"/>
          <w:color w:val="auto"/>
          <w:sz w:val="20"/>
          <w:szCs w:val="20"/>
        </w:rPr>
      </w:pPr>
      <w:r>
        <w:rPr>
          <w:noProof/>
        </w:rPr>
        <w:lastRenderedPageBreak/>
        <w:drawing>
          <wp:inline distT="0" distB="0" distL="0" distR="0" wp14:anchorId="1F4DBD55" wp14:editId="622333AE">
            <wp:extent cx="5828599" cy="3278360"/>
            <wp:effectExtent l="0" t="0" r="1270" b="0"/>
            <wp:docPr id="945025811"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03730" name=""/>
                    <pic:cNvPicPr/>
                  </pic:nvPicPr>
                  <pic:blipFill>
                    <a:blip r:embed="rId18">
                      <a:extLst>
                        <a:ext uri="{96DAC541-7B7A-43D3-8B79-37D633B846F1}">
                          <asvg:svgBlip xmlns:asvg="http://schemas.microsoft.com/office/drawing/2016/SVG/main" r:embed="rId19"/>
                        </a:ext>
                      </a:extLst>
                    </a:blip>
                    <a:stretch>
                      <a:fillRect/>
                    </a:stretch>
                  </pic:blipFill>
                  <pic:spPr>
                    <a:xfrm>
                      <a:off x="0" y="0"/>
                      <a:ext cx="5831821" cy="3280172"/>
                    </a:xfrm>
                    <a:prstGeom prst="rect">
                      <a:avLst/>
                    </a:prstGeom>
                  </pic:spPr>
                </pic:pic>
              </a:graphicData>
            </a:graphic>
          </wp:inline>
        </w:drawing>
      </w:r>
    </w:p>
    <w:p w14:paraId="041230C4" w14:textId="77777777" w:rsidR="0007427C" w:rsidRPr="007741D5" w:rsidRDefault="0007427C" w:rsidP="00030209">
      <w:pPr>
        <w:pStyle w:val="Default"/>
        <w:spacing w:after="152"/>
        <w:ind w:left="1080"/>
        <w:jc w:val="both"/>
        <w:rPr>
          <w:rFonts w:asciiTheme="minorHAnsi" w:hAnsiTheme="minorHAnsi" w:cstheme="minorHAnsi"/>
          <w:color w:val="auto"/>
          <w:sz w:val="22"/>
          <w:szCs w:val="22"/>
        </w:rPr>
      </w:pPr>
    </w:p>
    <w:p w14:paraId="5D2483A6" w14:textId="467F6800" w:rsidR="007741D5" w:rsidRDefault="008F11BF" w:rsidP="00030209">
      <w:pPr>
        <w:pStyle w:val="titre20"/>
        <w:ind w:left="357" w:hanging="357"/>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Exigences calendaires </w:t>
      </w:r>
    </w:p>
    <w:p w14:paraId="3885A133" w14:textId="72079FE7" w:rsidR="00347866" w:rsidRDefault="001E4CF5"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Le</w:t>
      </w:r>
      <w:r w:rsidR="00DA1C83">
        <w:rPr>
          <w:rFonts w:asciiTheme="minorHAnsi" w:hAnsiTheme="minorHAnsi" w:cstheme="minorHAnsi"/>
          <w:color w:val="auto"/>
          <w:sz w:val="20"/>
          <w:szCs w:val="20"/>
        </w:rPr>
        <w:t>s</w:t>
      </w:r>
      <w:r w:rsidRPr="003D4091">
        <w:rPr>
          <w:rFonts w:asciiTheme="minorHAnsi" w:hAnsiTheme="minorHAnsi" w:cstheme="minorHAnsi"/>
          <w:color w:val="auto"/>
          <w:sz w:val="20"/>
          <w:szCs w:val="20"/>
        </w:rPr>
        <w:t xml:space="preserve"> </w:t>
      </w:r>
      <w:r w:rsidR="00DA1C83">
        <w:rPr>
          <w:rFonts w:asciiTheme="minorHAnsi" w:hAnsiTheme="minorHAnsi" w:cstheme="minorHAnsi"/>
          <w:color w:val="auto"/>
          <w:sz w:val="20"/>
          <w:szCs w:val="20"/>
        </w:rPr>
        <w:t xml:space="preserve">nouveaux certificats ISO 27001 et HDS doivent démarrer </w:t>
      </w:r>
      <w:r w:rsidR="00DA1C83" w:rsidRPr="00E81ABE">
        <w:rPr>
          <w:rFonts w:asciiTheme="minorHAnsi" w:hAnsiTheme="minorHAnsi" w:cstheme="minorHAnsi"/>
          <w:color w:val="auto"/>
          <w:sz w:val="20"/>
          <w:szCs w:val="20"/>
        </w:rPr>
        <w:t xml:space="preserve">le 08 septembre </w:t>
      </w:r>
      <w:r w:rsidRPr="00E81ABE">
        <w:rPr>
          <w:rFonts w:asciiTheme="minorHAnsi" w:hAnsiTheme="minorHAnsi" w:cstheme="minorHAnsi"/>
          <w:color w:val="auto"/>
          <w:sz w:val="20"/>
          <w:szCs w:val="20"/>
        </w:rPr>
        <w:t>20</w:t>
      </w:r>
      <w:r w:rsidR="00347866" w:rsidRPr="00E81ABE">
        <w:rPr>
          <w:rFonts w:asciiTheme="minorHAnsi" w:hAnsiTheme="minorHAnsi" w:cstheme="minorHAnsi"/>
          <w:color w:val="auto"/>
          <w:sz w:val="20"/>
          <w:szCs w:val="20"/>
        </w:rPr>
        <w:t>2</w:t>
      </w:r>
      <w:r w:rsidR="00E81ABE" w:rsidRPr="00E81ABE">
        <w:rPr>
          <w:rFonts w:asciiTheme="minorHAnsi" w:hAnsiTheme="minorHAnsi" w:cstheme="minorHAnsi"/>
          <w:color w:val="auto"/>
          <w:sz w:val="20"/>
          <w:szCs w:val="20"/>
        </w:rPr>
        <w:t>6</w:t>
      </w:r>
      <w:r w:rsidRPr="00E81ABE">
        <w:rPr>
          <w:rFonts w:asciiTheme="minorHAnsi" w:hAnsiTheme="minorHAnsi" w:cstheme="minorHAnsi"/>
          <w:color w:val="auto"/>
          <w:sz w:val="20"/>
          <w:szCs w:val="20"/>
        </w:rPr>
        <w:t xml:space="preserve"> </w:t>
      </w:r>
      <w:r w:rsidR="00347866">
        <w:rPr>
          <w:rFonts w:asciiTheme="minorHAnsi" w:hAnsiTheme="minorHAnsi" w:cstheme="minorHAnsi"/>
          <w:color w:val="auto"/>
          <w:sz w:val="20"/>
          <w:szCs w:val="20"/>
        </w:rPr>
        <w:t>pour une durée de 3 ans</w:t>
      </w:r>
      <w:r w:rsidR="00DA1C83">
        <w:rPr>
          <w:rFonts w:asciiTheme="minorHAnsi" w:hAnsiTheme="minorHAnsi" w:cstheme="minorHAnsi"/>
          <w:color w:val="auto"/>
          <w:sz w:val="20"/>
          <w:szCs w:val="20"/>
        </w:rPr>
        <w:t>, en conséquence l’Audit Initial du cycle de certification doit démarrer en Mai 202</w:t>
      </w:r>
      <w:r w:rsidR="007741D5">
        <w:rPr>
          <w:rFonts w:asciiTheme="minorHAnsi" w:hAnsiTheme="minorHAnsi" w:cstheme="minorHAnsi"/>
          <w:color w:val="auto"/>
          <w:sz w:val="20"/>
          <w:szCs w:val="20"/>
        </w:rPr>
        <w:t>6</w:t>
      </w:r>
      <w:r w:rsidR="00347866">
        <w:rPr>
          <w:rFonts w:asciiTheme="minorHAnsi" w:hAnsiTheme="minorHAnsi" w:cstheme="minorHAnsi"/>
          <w:color w:val="auto"/>
          <w:sz w:val="20"/>
          <w:szCs w:val="20"/>
        </w:rPr>
        <w:t>.</w:t>
      </w:r>
    </w:p>
    <w:p w14:paraId="69582924" w14:textId="77777777" w:rsidR="007741D5" w:rsidRDefault="007741D5" w:rsidP="00030209">
      <w:pPr>
        <w:pStyle w:val="Default"/>
        <w:jc w:val="both"/>
        <w:rPr>
          <w:rFonts w:asciiTheme="minorHAnsi" w:hAnsiTheme="minorHAnsi" w:cstheme="minorHAnsi"/>
          <w:color w:val="auto"/>
          <w:sz w:val="20"/>
          <w:szCs w:val="20"/>
        </w:rPr>
      </w:pPr>
    </w:p>
    <w:p w14:paraId="4C8E6671" w14:textId="6BF79641" w:rsidR="0019275A" w:rsidRPr="003D4091" w:rsidRDefault="0019275A" w:rsidP="00030209">
      <w:pPr>
        <w:pStyle w:val="Default"/>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LOT 1 : </w:t>
      </w:r>
    </w:p>
    <w:p w14:paraId="201A5F60" w14:textId="28582086" w:rsidR="004D652D" w:rsidRPr="003D4091" w:rsidRDefault="004D652D" w:rsidP="00030209">
      <w:pPr>
        <w:jc w:val="both"/>
        <w:rPr>
          <w:rFonts w:cstheme="minorHAnsi"/>
          <w:szCs w:val="20"/>
        </w:rPr>
      </w:pPr>
      <w:r w:rsidRPr="003D4091">
        <w:rPr>
          <w:rFonts w:cstheme="minorHAnsi"/>
          <w:szCs w:val="20"/>
        </w:rPr>
        <w:t>Les étapes principales sont :</w:t>
      </w:r>
    </w:p>
    <w:p w14:paraId="64487A25" w14:textId="7070012A" w:rsidR="0019275A" w:rsidRDefault="0019275A" w:rsidP="00030209">
      <w:pPr>
        <w:ind w:firstLine="708"/>
        <w:jc w:val="both"/>
        <w:rPr>
          <w:rFonts w:cstheme="minorHAnsi"/>
          <w:szCs w:val="20"/>
        </w:rPr>
      </w:pPr>
      <w:r>
        <w:rPr>
          <w:rFonts w:cstheme="minorHAnsi"/>
          <w:szCs w:val="20"/>
        </w:rPr>
        <w:t xml:space="preserve">Démarrage de l’audit de certification : </w:t>
      </w:r>
      <w:r>
        <w:rPr>
          <w:rFonts w:cstheme="minorHAnsi"/>
          <w:szCs w:val="20"/>
        </w:rPr>
        <w:tab/>
        <w:t>Mai 202</w:t>
      </w:r>
      <w:r w:rsidR="007741D5">
        <w:rPr>
          <w:rFonts w:cstheme="minorHAnsi"/>
          <w:szCs w:val="20"/>
        </w:rPr>
        <w:t>6</w:t>
      </w:r>
    </w:p>
    <w:p w14:paraId="4BFF8C4A" w14:textId="69BCB14C" w:rsidR="0019275A" w:rsidRDefault="0019275A" w:rsidP="00030209">
      <w:pPr>
        <w:ind w:firstLine="708"/>
        <w:jc w:val="both"/>
        <w:rPr>
          <w:rFonts w:cstheme="minorHAnsi"/>
          <w:szCs w:val="20"/>
        </w:rPr>
      </w:pPr>
      <w:r>
        <w:rPr>
          <w:rFonts w:cstheme="minorHAnsi"/>
          <w:szCs w:val="20"/>
        </w:rPr>
        <w:t xml:space="preserve">Audit initial </w:t>
      </w:r>
      <w:r w:rsidR="00C2688E" w:rsidRPr="00C2688E">
        <w:rPr>
          <w:rFonts w:cstheme="minorHAnsi"/>
          <w:sz w:val="16"/>
          <w:szCs w:val="20"/>
        </w:rPr>
        <w:t>(202</w:t>
      </w:r>
      <w:r w:rsidR="007741D5">
        <w:rPr>
          <w:rFonts w:cstheme="minorHAnsi"/>
          <w:sz w:val="16"/>
          <w:szCs w:val="20"/>
        </w:rPr>
        <w:t>6</w:t>
      </w:r>
      <w:r w:rsidR="00C2688E" w:rsidRPr="00C2688E">
        <w:rPr>
          <w:rFonts w:cstheme="minorHAnsi"/>
          <w:sz w:val="16"/>
          <w:szCs w:val="20"/>
        </w:rPr>
        <w:t xml:space="preserve">) </w:t>
      </w:r>
      <w:r>
        <w:rPr>
          <w:rFonts w:cstheme="minorHAnsi"/>
          <w:szCs w:val="20"/>
        </w:rPr>
        <w:t>ou Audit</w:t>
      </w:r>
      <w:r w:rsidR="00C2688E">
        <w:rPr>
          <w:rFonts w:cstheme="minorHAnsi"/>
          <w:szCs w:val="20"/>
        </w:rPr>
        <w:t>s</w:t>
      </w:r>
      <w:r>
        <w:rPr>
          <w:rFonts w:cstheme="minorHAnsi"/>
          <w:szCs w:val="20"/>
        </w:rPr>
        <w:t xml:space="preserve"> de suivis</w:t>
      </w:r>
      <w:r w:rsidR="00C2688E">
        <w:rPr>
          <w:rFonts w:cstheme="minorHAnsi"/>
          <w:szCs w:val="20"/>
        </w:rPr>
        <w:t xml:space="preserve"> </w:t>
      </w:r>
      <w:r w:rsidR="00C2688E" w:rsidRPr="00C2688E">
        <w:rPr>
          <w:rFonts w:cstheme="minorHAnsi"/>
          <w:sz w:val="16"/>
          <w:szCs w:val="20"/>
        </w:rPr>
        <w:t>(202</w:t>
      </w:r>
      <w:r w:rsidR="007741D5">
        <w:rPr>
          <w:rFonts w:cstheme="minorHAnsi"/>
          <w:sz w:val="16"/>
          <w:szCs w:val="20"/>
        </w:rPr>
        <w:t>7</w:t>
      </w:r>
      <w:r w:rsidR="00C2688E" w:rsidRPr="00C2688E">
        <w:rPr>
          <w:rFonts w:cstheme="minorHAnsi"/>
          <w:sz w:val="16"/>
          <w:szCs w:val="20"/>
        </w:rPr>
        <w:t xml:space="preserve"> et 202</w:t>
      </w:r>
      <w:r w:rsidR="007741D5">
        <w:rPr>
          <w:rFonts w:cstheme="minorHAnsi"/>
          <w:sz w:val="16"/>
          <w:szCs w:val="20"/>
        </w:rPr>
        <w:t>8</w:t>
      </w:r>
      <w:r w:rsidR="00C2688E" w:rsidRPr="00C2688E">
        <w:rPr>
          <w:rFonts w:cstheme="minorHAnsi"/>
          <w:sz w:val="16"/>
          <w:szCs w:val="20"/>
        </w:rPr>
        <w:t>)</w:t>
      </w:r>
      <w:r w:rsidRPr="00C2688E">
        <w:rPr>
          <w:rFonts w:cstheme="minorHAnsi"/>
          <w:sz w:val="16"/>
          <w:szCs w:val="20"/>
        </w:rPr>
        <w:t> </w:t>
      </w:r>
      <w:r>
        <w:rPr>
          <w:rFonts w:cstheme="minorHAnsi"/>
          <w:szCs w:val="20"/>
        </w:rPr>
        <w:t>:</w:t>
      </w:r>
      <w:r>
        <w:rPr>
          <w:rFonts w:cstheme="minorHAnsi"/>
          <w:szCs w:val="20"/>
        </w:rPr>
        <w:tab/>
      </w:r>
      <w:r>
        <w:rPr>
          <w:rFonts w:cstheme="minorHAnsi"/>
          <w:szCs w:val="20"/>
        </w:rPr>
        <w:tab/>
      </w:r>
      <w:r>
        <w:rPr>
          <w:rFonts w:cstheme="minorHAnsi"/>
          <w:szCs w:val="20"/>
        </w:rPr>
        <w:tab/>
      </w:r>
    </w:p>
    <w:p w14:paraId="500E99D3" w14:textId="36D84115" w:rsidR="0019275A" w:rsidRDefault="0019275A" w:rsidP="00030209">
      <w:pPr>
        <w:ind w:firstLine="708"/>
        <w:jc w:val="both"/>
        <w:rPr>
          <w:rFonts w:cstheme="minorHAnsi"/>
          <w:szCs w:val="20"/>
        </w:rPr>
      </w:pPr>
      <w:r>
        <w:rPr>
          <w:rFonts w:cstheme="minorHAnsi"/>
          <w:szCs w:val="20"/>
        </w:rPr>
        <w:tab/>
        <w:t>ETAPE 1</w:t>
      </w:r>
      <w:r w:rsidR="00C2688E">
        <w:rPr>
          <w:rFonts w:cstheme="minorHAnsi"/>
          <w:szCs w:val="20"/>
        </w:rPr>
        <w:t xml:space="preserve"> </w:t>
      </w:r>
      <w:r w:rsidR="00C2688E" w:rsidRPr="00C2688E">
        <w:rPr>
          <w:rFonts w:cstheme="minorHAnsi"/>
          <w:sz w:val="16"/>
          <w:szCs w:val="20"/>
        </w:rPr>
        <w:t xml:space="preserve">(Documentaire) </w:t>
      </w:r>
      <w:r>
        <w:rPr>
          <w:rFonts w:cstheme="minorHAnsi"/>
          <w:szCs w:val="20"/>
        </w:rPr>
        <w:t>:</w:t>
      </w:r>
      <w:r>
        <w:rPr>
          <w:rFonts w:cstheme="minorHAnsi"/>
          <w:szCs w:val="20"/>
        </w:rPr>
        <w:tab/>
      </w:r>
      <w:r w:rsidR="00C2688E">
        <w:rPr>
          <w:rFonts w:cstheme="minorHAnsi"/>
          <w:szCs w:val="20"/>
        </w:rPr>
        <w:tab/>
      </w:r>
      <w:r w:rsidR="00C2688E">
        <w:rPr>
          <w:rFonts w:cstheme="minorHAnsi"/>
          <w:szCs w:val="20"/>
        </w:rPr>
        <w:tab/>
      </w:r>
      <w:r>
        <w:rPr>
          <w:rFonts w:cstheme="minorHAnsi"/>
          <w:szCs w:val="20"/>
        </w:rPr>
        <w:t xml:space="preserve">Mai </w:t>
      </w:r>
      <w:r>
        <w:rPr>
          <w:rFonts w:cstheme="minorHAnsi"/>
          <w:szCs w:val="20"/>
        </w:rPr>
        <w:tab/>
      </w:r>
      <w:r>
        <w:rPr>
          <w:rFonts w:cstheme="minorHAnsi"/>
          <w:szCs w:val="20"/>
        </w:rPr>
        <w:tab/>
        <w:t>de chaque Année</w:t>
      </w:r>
    </w:p>
    <w:p w14:paraId="0576ED23" w14:textId="26C075E5" w:rsidR="0019275A" w:rsidRDefault="0019275A" w:rsidP="00030209">
      <w:pPr>
        <w:ind w:firstLine="708"/>
        <w:jc w:val="both"/>
        <w:rPr>
          <w:rFonts w:cstheme="minorHAnsi"/>
          <w:szCs w:val="20"/>
        </w:rPr>
      </w:pPr>
      <w:r>
        <w:rPr>
          <w:rFonts w:cstheme="minorHAnsi"/>
          <w:szCs w:val="20"/>
        </w:rPr>
        <w:tab/>
        <w:t>ETAPE 2 </w:t>
      </w:r>
      <w:r w:rsidR="00C2688E" w:rsidRPr="00C2688E">
        <w:rPr>
          <w:rFonts w:cstheme="minorHAnsi"/>
          <w:sz w:val="16"/>
          <w:szCs w:val="20"/>
        </w:rPr>
        <w:t xml:space="preserve">(Audit sur site) </w:t>
      </w:r>
      <w:r>
        <w:rPr>
          <w:rFonts w:cstheme="minorHAnsi"/>
          <w:szCs w:val="20"/>
        </w:rPr>
        <w:t>:</w:t>
      </w:r>
      <w:r w:rsidR="00C2688E">
        <w:rPr>
          <w:rFonts w:cstheme="minorHAnsi"/>
          <w:szCs w:val="20"/>
        </w:rPr>
        <w:tab/>
      </w:r>
      <w:r w:rsidR="00C2688E">
        <w:rPr>
          <w:rFonts w:cstheme="minorHAnsi"/>
          <w:szCs w:val="20"/>
        </w:rPr>
        <w:tab/>
      </w:r>
      <w:r w:rsidR="00C2688E">
        <w:rPr>
          <w:rFonts w:cstheme="minorHAnsi"/>
          <w:szCs w:val="20"/>
        </w:rPr>
        <w:tab/>
      </w:r>
      <w:r>
        <w:rPr>
          <w:rFonts w:cstheme="minorHAnsi"/>
          <w:szCs w:val="20"/>
        </w:rPr>
        <w:t>Mai</w:t>
      </w:r>
      <w:r w:rsidR="00E81ABE">
        <w:rPr>
          <w:rFonts w:cstheme="minorHAnsi"/>
          <w:szCs w:val="20"/>
        </w:rPr>
        <w:tab/>
      </w:r>
      <w:r>
        <w:rPr>
          <w:rFonts w:cstheme="minorHAnsi"/>
          <w:szCs w:val="20"/>
        </w:rPr>
        <w:t xml:space="preserve"> </w:t>
      </w:r>
      <w:r>
        <w:rPr>
          <w:rFonts w:cstheme="minorHAnsi"/>
          <w:szCs w:val="20"/>
        </w:rPr>
        <w:tab/>
        <w:t>de chaque Année</w:t>
      </w:r>
    </w:p>
    <w:p w14:paraId="4805B005" w14:textId="0DE4B145" w:rsidR="0019275A" w:rsidRDefault="0019275A" w:rsidP="00030209">
      <w:pPr>
        <w:ind w:left="708" w:firstLine="708"/>
        <w:jc w:val="both"/>
        <w:rPr>
          <w:rFonts w:cstheme="minorHAnsi"/>
          <w:szCs w:val="20"/>
        </w:rPr>
      </w:pPr>
      <w:r>
        <w:rPr>
          <w:rFonts w:cstheme="minorHAnsi"/>
          <w:szCs w:val="20"/>
        </w:rPr>
        <w:t>Remise des rapports d’Audit :</w:t>
      </w:r>
      <w:r w:rsidR="00C2688E">
        <w:rPr>
          <w:rFonts w:cstheme="minorHAnsi"/>
          <w:szCs w:val="20"/>
        </w:rPr>
        <w:tab/>
      </w:r>
      <w:r>
        <w:rPr>
          <w:rFonts w:cstheme="minorHAnsi"/>
          <w:szCs w:val="20"/>
        </w:rPr>
        <w:tab/>
        <w:t xml:space="preserve">Juin </w:t>
      </w:r>
      <w:r>
        <w:rPr>
          <w:rFonts w:cstheme="minorHAnsi"/>
          <w:szCs w:val="20"/>
        </w:rPr>
        <w:tab/>
      </w:r>
      <w:r>
        <w:rPr>
          <w:rFonts w:cstheme="minorHAnsi"/>
          <w:szCs w:val="20"/>
        </w:rPr>
        <w:tab/>
        <w:t>de chaque Année</w:t>
      </w:r>
    </w:p>
    <w:p w14:paraId="7045281F" w14:textId="607605AE" w:rsidR="0019275A" w:rsidRDefault="0019275A" w:rsidP="00030209">
      <w:pPr>
        <w:ind w:firstLine="708"/>
        <w:jc w:val="both"/>
        <w:rPr>
          <w:rFonts w:cstheme="minorHAnsi"/>
          <w:szCs w:val="20"/>
        </w:rPr>
      </w:pPr>
    </w:p>
    <w:p w14:paraId="2AC4D13C" w14:textId="0AE7B61F" w:rsidR="0019275A" w:rsidRDefault="0019275A" w:rsidP="00030209">
      <w:pPr>
        <w:jc w:val="both"/>
        <w:rPr>
          <w:rFonts w:cstheme="minorHAnsi"/>
          <w:szCs w:val="20"/>
        </w:rPr>
      </w:pPr>
      <w:r>
        <w:rPr>
          <w:rFonts w:cstheme="minorHAnsi"/>
          <w:szCs w:val="20"/>
        </w:rPr>
        <w:t>LOT 2 :</w:t>
      </w:r>
    </w:p>
    <w:p w14:paraId="05AD3FE9" w14:textId="363E261B" w:rsidR="0019275A" w:rsidRDefault="0019275A" w:rsidP="00030209">
      <w:pPr>
        <w:ind w:firstLine="708"/>
        <w:jc w:val="both"/>
        <w:rPr>
          <w:rFonts w:cstheme="minorHAnsi"/>
          <w:szCs w:val="20"/>
        </w:rPr>
      </w:pPr>
      <w:r>
        <w:rPr>
          <w:rFonts w:cstheme="minorHAnsi"/>
          <w:szCs w:val="20"/>
        </w:rPr>
        <w:t>Audit interne de vérification :</w:t>
      </w:r>
      <w:r>
        <w:rPr>
          <w:rFonts w:cstheme="minorHAnsi"/>
          <w:szCs w:val="20"/>
        </w:rPr>
        <w:tab/>
      </w:r>
      <w:r>
        <w:rPr>
          <w:rFonts w:cstheme="minorHAnsi"/>
          <w:szCs w:val="20"/>
        </w:rPr>
        <w:tab/>
      </w:r>
      <w:r>
        <w:rPr>
          <w:rFonts w:cstheme="minorHAnsi"/>
          <w:szCs w:val="20"/>
        </w:rPr>
        <w:tab/>
      </w:r>
      <w:r w:rsidR="00E81ABE">
        <w:rPr>
          <w:rFonts w:cstheme="minorHAnsi"/>
          <w:szCs w:val="20"/>
        </w:rPr>
        <w:t>Février</w:t>
      </w:r>
      <w:r>
        <w:rPr>
          <w:rFonts w:cstheme="minorHAnsi"/>
          <w:szCs w:val="20"/>
        </w:rPr>
        <w:tab/>
      </w:r>
      <w:r>
        <w:rPr>
          <w:rFonts w:cstheme="minorHAnsi"/>
          <w:szCs w:val="20"/>
        </w:rPr>
        <w:tab/>
        <w:t>de chaque Année</w:t>
      </w:r>
    </w:p>
    <w:p w14:paraId="1743C4F2" w14:textId="11A5B1EE" w:rsidR="0019275A" w:rsidRDefault="0019275A" w:rsidP="00030209">
      <w:pPr>
        <w:jc w:val="both"/>
        <w:rPr>
          <w:rFonts w:cstheme="minorHAnsi"/>
          <w:szCs w:val="20"/>
        </w:rPr>
      </w:pPr>
      <w:r>
        <w:rPr>
          <w:rFonts w:cstheme="minorHAnsi"/>
          <w:szCs w:val="20"/>
        </w:rPr>
        <w:tab/>
        <w:t>Audit interne d’</w:t>
      </w:r>
      <w:r w:rsidR="00DA1C83">
        <w:rPr>
          <w:rFonts w:cstheme="minorHAnsi"/>
          <w:szCs w:val="20"/>
        </w:rPr>
        <w:t>extension</w:t>
      </w:r>
      <w:r>
        <w:rPr>
          <w:rFonts w:cstheme="minorHAnsi"/>
          <w:szCs w:val="20"/>
        </w:rPr>
        <w:t xml:space="preserve"> de périmètre : </w:t>
      </w:r>
      <w:r>
        <w:rPr>
          <w:rFonts w:cstheme="minorHAnsi"/>
          <w:szCs w:val="20"/>
        </w:rPr>
        <w:tab/>
        <w:t>à la demande</w:t>
      </w:r>
    </w:p>
    <w:p w14:paraId="0F0D0297" w14:textId="38096C77" w:rsidR="00DA1C83" w:rsidRDefault="00DA1C83" w:rsidP="00030209">
      <w:pPr>
        <w:jc w:val="both"/>
        <w:rPr>
          <w:rFonts w:cstheme="minorHAnsi"/>
          <w:szCs w:val="20"/>
        </w:rPr>
      </w:pPr>
      <w:r>
        <w:rPr>
          <w:rFonts w:cstheme="minorHAnsi"/>
          <w:szCs w:val="20"/>
        </w:rPr>
        <w:tab/>
        <w:t xml:space="preserve">Audit spécifique : </w:t>
      </w:r>
      <w:r>
        <w:rPr>
          <w:rFonts w:cstheme="minorHAnsi"/>
          <w:szCs w:val="20"/>
        </w:rPr>
        <w:tab/>
      </w:r>
      <w:r>
        <w:rPr>
          <w:rFonts w:cstheme="minorHAnsi"/>
          <w:szCs w:val="20"/>
        </w:rPr>
        <w:tab/>
      </w:r>
      <w:r>
        <w:rPr>
          <w:rFonts w:cstheme="minorHAnsi"/>
          <w:szCs w:val="20"/>
        </w:rPr>
        <w:tab/>
      </w:r>
      <w:r>
        <w:rPr>
          <w:rFonts w:cstheme="minorHAnsi"/>
          <w:szCs w:val="20"/>
        </w:rPr>
        <w:tab/>
        <w:t>à la demande</w:t>
      </w:r>
    </w:p>
    <w:p w14:paraId="5C92EB25" w14:textId="77777777" w:rsidR="00DA1C83" w:rsidRDefault="00DA1C83" w:rsidP="00030209">
      <w:pPr>
        <w:jc w:val="both"/>
        <w:rPr>
          <w:rFonts w:cstheme="minorHAnsi"/>
          <w:szCs w:val="20"/>
        </w:rPr>
      </w:pPr>
    </w:p>
    <w:p w14:paraId="5BA7B4E7" w14:textId="709DCD51" w:rsidR="0019275A" w:rsidRDefault="0019275A" w:rsidP="00030209">
      <w:pPr>
        <w:jc w:val="both"/>
        <w:rPr>
          <w:rFonts w:cstheme="minorHAnsi"/>
          <w:szCs w:val="20"/>
        </w:rPr>
      </w:pPr>
      <w:r>
        <w:rPr>
          <w:rFonts w:cstheme="minorHAnsi"/>
          <w:szCs w:val="20"/>
        </w:rPr>
        <w:t>Ce planning et les échéances précisées sont à respecter tous les ans à la même période pendant la durée du marché.</w:t>
      </w:r>
    </w:p>
    <w:p w14:paraId="6DDE9688" w14:textId="77777777" w:rsidR="0019275A" w:rsidRPr="003D4091" w:rsidRDefault="0019275A" w:rsidP="00030209">
      <w:pPr>
        <w:jc w:val="both"/>
        <w:rPr>
          <w:rFonts w:cstheme="minorHAnsi"/>
          <w:szCs w:val="20"/>
        </w:rPr>
      </w:pPr>
    </w:p>
    <w:p w14:paraId="51724D81" w14:textId="77777777" w:rsidR="00725136" w:rsidRPr="003D4091" w:rsidRDefault="00725136" w:rsidP="00030209">
      <w:pPr>
        <w:pStyle w:val="titre20"/>
        <w:ind w:left="357" w:hanging="357"/>
        <w:jc w:val="both"/>
        <w:rPr>
          <w:rFonts w:asciiTheme="minorHAnsi" w:hAnsiTheme="minorHAnsi" w:cstheme="minorHAnsi"/>
          <w:color w:val="auto"/>
          <w:sz w:val="20"/>
          <w:szCs w:val="20"/>
        </w:rPr>
      </w:pPr>
      <w:bookmarkStart w:id="9" w:name="_Toc210396349"/>
      <w:r w:rsidRPr="003D4091">
        <w:rPr>
          <w:rFonts w:asciiTheme="minorHAnsi" w:hAnsiTheme="minorHAnsi" w:cstheme="minorHAnsi"/>
          <w:color w:val="auto"/>
          <w:sz w:val="20"/>
          <w:szCs w:val="20"/>
        </w:rPr>
        <w:t>Référentiels applicables</w:t>
      </w:r>
      <w:bookmarkEnd w:id="9"/>
      <w:r w:rsidRPr="003D4091">
        <w:rPr>
          <w:rFonts w:asciiTheme="minorHAnsi" w:hAnsiTheme="minorHAnsi" w:cstheme="minorHAnsi"/>
          <w:color w:val="auto"/>
          <w:sz w:val="20"/>
          <w:szCs w:val="20"/>
        </w:rPr>
        <w:t xml:space="preserve"> </w:t>
      </w:r>
    </w:p>
    <w:p w14:paraId="64CB70D8" w14:textId="336793EB" w:rsidR="00DA1C83" w:rsidRDefault="00725136"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Le titulaire du marché devr</w:t>
      </w:r>
      <w:r w:rsidR="00264DAF" w:rsidRPr="003D4091">
        <w:rPr>
          <w:rFonts w:asciiTheme="minorHAnsi" w:hAnsiTheme="minorHAnsi" w:cstheme="minorHAnsi"/>
          <w:color w:val="auto"/>
          <w:sz w:val="20"/>
          <w:szCs w:val="20"/>
        </w:rPr>
        <w:t xml:space="preserve">a appuyer </w:t>
      </w:r>
      <w:r w:rsidR="00DA1C83">
        <w:rPr>
          <w:rFonts w:asciiTheme="minorHAnsi" w:hAnsiTheme="minorHAnsi" w:cstheme="minorHAnsi"/>
          <w:color w:val="auto"/>
          <w:sz w:val="20"/>
          <w:szCs w:val="20"/>
        </w:rPr>
        <w:t xml:space="preserve">sa méthode : </w:t>
      </w:r>
    </w:p>
    <w:p w14:paraId="18658DA4" w14:textId="780046FC" w:rsidR="00725136" w:rsidRDefault="00DA1C83" w:rsidP="00030209">
      <w:pPr>
        <w:pStyle w:val="Default"/>
        <w:numPr>
          <w:ilvl w:val="0"/>
          <w:numId w:val="5"/>
        </w:numPr>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Sur </w:t>
      </w:r>
      <w:r w:rsidR="00264DAF" w:rsidRPr="003D4091">
        <w:rPr>
          <w:rFonts w:asciiTheme="minorHAnsi" w:hAnsiTheme="minorHAnsi" w:cstheme="minorHAnsi"/>
          <w:color w:val="auto"/>
          <w:sz w:val="20"/>
          <w:szCs w:val="20"/>
        </w:rPr>
        <w:t>l’</w:t>
      </w:r>
      <w:r w:rsidR="00725136" w:rsidRPr="003D4091">
        <w:rPr>
          <w:rFonts w:asciiTheme="minorHAnsi" w:hAnsiTheme="minorHAnsi" w:cstheme="minorHAnsi"/>
          <w:color w:val="auto"/>
          <w:sz w:val="20"/>
          <w:szCs w:val="20"/>
        </w:rPr>
        <w:t xml:space="preserve">IAF International </w:t>
      </w:r>
      <w:r w:rsidR="001933B5" w:rsidRPr="003D4091">
        <w:rPr>
          <w:rFonts w:asciiTheme="minorHAnsi" w:hAnsiTheme="minorHAnsi" w:cstheme="minorHAnsi"/>
          <w:color w:val="auto"/>
          <w:sz w:val="20"/>
          <w:szCs w:val="20"/>
        </w:rPr>
        <w:t>Accréditation</w:t>
      </w:r>
      <w:r w:rsidR="00725136" w:rsidRPr="003D4091">
        <w:rPr>
          <w:rFonts w:asciiTheme="minorHAnsi" w:hAnsiTheme="minorHAnsi" w:cstheme="minorHAnsi"/>
          <w:color w:val="auto"/>
          <w:sz w:val="20"/>
          <w:szCs w:val="20"/>
        </w:rPr>
        <w:t xml:space="preserve"> Forum et répondre aux règles internationales en vigueur relatives aux processus</w:t>
      </w:r>
      <w:r w:rsidR="00230A2C" w:rsidRPr="003D4091">
        <w:rPr>
          <w:rFonts w:asciiTheme="minorHAnsi" w:hAnsiTheme="minorHAnsi" w:cstheme="minorHAnsi"/>
          <w:color w:val="auto"/>
          <w:sz w:val="20"/>
          <w:szCs w:val="20"/>
        </w:rPr>
        <w:t>.</w:t>
      </w:r>
    </w:p>
    <w:p w14:paraId="6EB39B23" w14:textId="0CEF9C5B" w:rsidR="00DA1C83" w:rsidRDefault="00DA1C83" w:rsidP="00030209">
      <w:pPr>
        <w:pStyle w:val="Default"/>
        <w:numPr>
          <w:ilvl w:val="0"/>
          <w:numId w:val="5"/>
        </w:numPr>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Sur les référentiels de l’ANS </w:t>
      </w:r>
      <w:r w:rsidR="00C2688E">
        <w:rPr>
          <w:rFonts w:asciiTheme="minorHAnsi" w:hAnsiTheme="minorHAnsi" w:cstheme="minorHAnsi"/>
          <w:color w:val="auto"/>
          <w:sz w:val="20"/>
          <w:szCs w:val="20"/>
        </w:rPr>
        <w:t xml:space="preserve">(Ex ASIP Santé) </w:t>
      </w:r>
      <w:r>
        <w:rPr>
          <w:rFonts w:asciiTheme="minorHAnsi" w:hAnsiTheme="minorHAnsi" w:cstheme="minorHAnsi"/>
          <w:color w:val="auto"/>
          <w:sz w:val="20"/>
          <w:szCs w:val="20"/>
        </w:rPr>
        <w:t>relatifs à la certification HDS :</w:t>
      </w:r>
    </w:p>
    <w:p w14:paraId="7C2A99C9" w14:textId="525876F8" w:rsidR="00C263E4" w:rsidRDefault="008602E6" w:rsidP="00030209">
      <w:pPr>
        <w:numPr>
          <w:ilvl w:val="1"/>
          <w:numId w:val="5"/>
        </w:numPr>
        <w:shd w:val="clear" w:color="auto" w:fill="FFFFFF"/>
        <w:spacing w:beforeAutospacing="1" w:afterAutospacing="1" w:line="240" w:lineRule="auto"/>
        <w:jc w:val="both"/>
        <w:textAlignment w:val="baseline"/>
        <w:rPr>
          <w:rFonts w:ascii="Arial" w:hAnsi="Arial" w:cs="Arial"/>
          <w:color w:val="697097"/>
          <w:sz w:val="27"/>
          <w:szCs w:val="27"/>
        </w:rPr>
      </w:pPr>
      <w:r>
        <w:t xml:space="preserve">Annexe 4 du CCTP : </w:t>
      </w:r>
      <w:hyperlink r:id="rId20" w:tgtFrame="_blank" w:tooltip="Référentiel_accréditation_HDS - FR - V2 (nouvelle fenêtre)" w:history="1">
        <w:proofErr w:type="spellStart"/>
        <w:r w:rsidR="00C263E4">
          <w:rPr>
            <w:rStyle w:val="Lienhypertexte"/>
            <w:rFonts w:ascii="Arial" w:hAnsi="Arial" w:cs="Arial"/>
            <w:color w:val="697097"/>
            <w:sz w:val="27"/>
            <w:szCs w:val="27"/>
            <w:bdr w:val="none" w:sz="0" w:space="0" w:color="auto" w:frame="1"/>
          </w:rPr>
          <w:t>Référentiel_accréditation_HDS</w:t>
        </w:r>
        <w:proofErr w:type="spellEnd"/>
        <w:r w:rsidR="00C263E4">
          <w:rPr>
            <w:rStyle w:val="Lienhypertexte"/>
            <w:rFonts w:ascii="Arial" w:hAnsi="Arial" w:cs="Arial"/>
            <w:color w:val="697097"/>
            <w:sz w:val="27"/>
            <w:szCs w:val="27"/>
            <w:bdr w:val="none" w:sz="0" w:space="0" w:color="auto" w:frame="1"/>
          </w:rPr>
          <w:t xml:space="preserve"> - FR - V2</w:t>
        </w:r>
      </w:hyperlink>
      <w:r>
        <w:rPr>
          <w:rStyle w:val="Lienhypertexte"/>
          <w:rFonts w:ascii="Arial" w:hAnsi="Arial" w:cs="Arial"/>
          <w:color w:val="697097"/>
          <w:sz w:val="27"/>
          <w:szCs w:val="27"/>
          <w:bdr w:val="none" w:sz="0" w:space="0" w:color="auto" w:frame="1"/>
        </w:rPr>
        <w:t xml:space="preserve"> </w:t>
      </w:r>
    </w:p>
    <w:p w14:paraId="41AA9B66" w14:textId="5F2FE598" w:rsidR="00C263E4" w:rsidRDefault="008602E6" w:rsidP="00030209">
      <w:pPr>
        <w:numPr>
          <w:ilvl w:val="1"/>
          <w:numId w:val="5"/>
        </w:numPr>
        <w:shd w:val="clear" w:color="auto" w:fill="FFFFFF"/>
        <w:spacing w:line="240" w:lineRule="auto"/>
        <w:jc w:val="both"/>
        <w:textAlignment w:val="baseline"/>
        <w:rPr>
          <w:rFonts w:ascii="Arial" w:hAnsi="Arial" w:cs="Arial"/>
          <w:color w:val="697097"/>
          <w:sz w:val="27"/>
          <w:szCs w:val="27"/>
        </w:rPr>
      </w:pPr>
      <w:r>
        <w:t xml:space="preserve">Annexe 5 du CCTP : </w:t>
      </w:r>
      <w:hyperlink r:id="rId21" w:tgtFrame="_blank" w:tooltip="Référentiel_certification_HDS - FR -V2 (nouvelle fenêtre)" w:history="1">
        <w:proofErr w:type="spellStart"/>
        <w:r w:rsidR="00C263E4">
          <w:rPr>
            <w:rStyle w:val="Lienhypertexte"/>
            <w:rFonts w:ascii="Arial" w:hAnsi="Arial" w:cs="Arial"/>
            <w:color w:val="697097"/>
            <w:sz w:val="27"/>
            <w:szCs w:val="27"/>
            <w:bdr w:val="none" w:sz="0" w:space="0" w:color="auto" w:frame="1"/>
          </w:rPr>
          <w:t>Référentiel_certification_HDS</w:t>
        </w:r>
        <w:proofErr w:type="spellEnd"/>
        <w:r w:rsidR="00C263E4">
          <w:rPr>
            <w:rStyle w:val="Lienhypertexte"/>
            <w:rFonts w:ascii="Arial" w:hAnsi="Arial" w:cs="Arial"/>
            <w:color w:val="697097"/>
            <w:sz w:val="27"/>
            <w:szCs w:val="27"/>
            <w:bdr w:val="none" w:sz="0" w:space="0" w:color="auto" w:frame="1"/>
          </w:rPr>
          <w:t xml:space="preserve"> - FR -V2</w:t>
        </w:r>
      </w:hyperlink>
    </w:p>
    <w:p w14:paraId="253F20F2" w14:textId="77777777" w:rsidR="00C263E4" w:rsidRDefault="00C263E4" w:rsidP="00030209">
      <w:pPr>
        <w:pStyle w:val="Default"/>
        <w:ind w:left="1416" w:firstLine="708"/>
        <w:jc w:val="both"/>
        <w:rPr>
          <w:rFonts w:asciiTheme="minorHAnsi" w:hAnsiTheme="minorHAnsi" w:cstheme="minorHAnsi"/>
          <w:color w:val="auto"/>
          <w:sz w:val="20"/>
          <w:szCs w:val="20"/>
        </w:rPr>
      </w:pPr>
    </w:p>
    <w:p w14:paraId="14DEB5C9" w14:textId="1CC210EE" w:rsidR="000561AE" w:rsidRPr="00E23EEE" w:rsidRDefault="000561AE" w:rsidP="00E23EEE">
      <w:pPr>
        <w:pStyle w:val="Default"/>
        <w:numPr>
          <w:ilvl w:val="0"/>
          <w:numId w:val="5"/>
        </w:numPr>
        <w:jc w:val="both"/>
        <w:rPr>
          <w:rStyle w:val="Lienhypertexte"/>
          <w:rFonts w:asciiTheme="minorHAnsi" w:hAnsiTheme="minorHAnsi" w:cstheme="minorHAnsi"/>
          <w:color w:val="auto"/>
          <w:sz w:val="16"/>
          <w:szCs w:val="16"/>
          <w:u w:val="none"/>
        </w:rPr>
      </w:pPr>
      <w:r w:rsidRPr="000561AE">
        <w:rPr>
          <w:rFonts w:asciiTheme="minorHAnsi" w:hAnsiTheme="minorHAnsi" w:cstheme="minorHAnsi"/>
          <w:color w:val="auto"/>
          <w:sz w:val="20"/>
          <w:szCs w:val="20"/>
        </w:rPr>
        <w:lastRenderedPageBreak/>
        <w:t>Norme NF EN ISO/IEC 27001</w:t>
      </w:r>
      <w:r>
        <w:rPr>
          <w:rFonts w:asciiTheme="minorHAnsi" w:hAnsiTheme="minorHAnsi" w:cstheme="minorHAnsi"/>
          <w:color w:val="auto"/>
          <w:sz w:val="20"/>
          <w:szCs w:val="20"/>
        </w:rPr>
        <w:t xml:space="preserve"> </w:t>
      </w:r>
      <w:r w:rsidRPr="000561AE">
        <w:rPr>
          <w:rFonts w:asciiTheme="minorHAnsi" w:hAnsiTheme="minorHAnsi" w:cstheme="minorHAnsi"/>
          <w:color w:val="auto"/>
          <w:sz w:val="20"/>
          <w:szCs w:val="20"/>
        </w:rPr>
        <w:t>JUILLET 2023, vision auditeur</w:t>
      </w:r>
      <w:r w:rsidR="008602E6">
        <w:rPr>
          <w:rFonts w:asciiTheme="minorHAnsi" w:hAnsiTheme="minorHAnsi" w:cstheme="minorHAnsi"/>
          <w:color w:val="auto"/>
          <w:sz w:val="20"/>
          <w:szCs w:val="20"/>
        </w:rPr>
        <w:t xml:space="preserve"> selon le site </w:t>
      </w:r>
      <w:r w:rsidRPr="000561AE">
        <w:rPr>
          <w:rFonts w:asciiTheme="minorHAnsi" w:hAnsiTheme="minorHAnsi" w:cstheme="minorHAnsi"/>
          <w:color w:val="auto"/>
          <w:sz w:val="20"/>
          <w:szCs w:val="20"/>
        </w:rPr>
        <w:t> </w:t>
      </w:r>
      <w:r w:rsidR="00E23EEE">
        <w:rPr>
          <w:rFonts w:asciiTheme="minorHAnsi" w:hAnsiTheme="minorHAnsi" w:cstheme="minorHAnsi"/>
          <w:color w:val="auto"/>
          <w:sz w:val="20"/>
          <w:szCs w:val="20"/>
        </w:rPr>
        <w:t xml:space="preserve"> </w:t>
      </w:r>
      <w:r w:rsidRPr="000561AE">
        <w:rPr>
          <w:rStyle w:val="Lienhypertexte"/>
          <w:rFonts w:ascii="Arial" w:hAnsi="Arial" w:cs="Arial"/>
          <w:color w:val="697097"/>
          <w:sz w:val="27"/>
          <w:szCs w:val="27"/>
          <w:bdr w:val="none" w:sz="0" w:space="0" w:color="auto" w:frame="1"/>
        </w:rPr>
        <w:fldChar w:fldCharType="begin"/>
      </w:r>
      <w:r w:rsidRPr="000561AE">
        <w:rPr>
          <w:rStyle w:val="Lienhypertexte"/>
          <w:rFonts w:ascii="Arial" w:hAnsi="Arial" w:cs="Arial"/>
          <w:color w:val="697097"/>
          <w:sz w:val="27"/>
          <w:szCs w:val="27"/>
          <w:bdr w:val="none" w:sz="0" w:space="0" w:color="auto" w:frame="1"/>
        </w:rPr>
        <w:instrText>HYPERLINK "https://www.google.com/aclk?sa=L&amp;ai=DChsSEwiM07vWgIiQAxUF_XkEHfWOEwoYACICCAEQARoCd2Y&amp;co=1&amp;gclid=CjwKCAjw6P3GBhBVEiwAJPjmLomxWp5ITtNVdb4rKExVx9CMbKPi6VQwN0orOwCC20DJpPQHyRvukxoC1AEQAvD_BwE&amp;cce=2&amp;sig=AOD64_3pc9OTprLtpiRSb0ezpjD2cOtdCQ&amp;authuser=1&amp;q&amp;adurl&amp;ved=2ahUKEwjC9LXWgIiQAxUtNPsDHcpTMawQ0Qx6BAgKEAE"</w:instrText>
      </w:r>
      <w:r w:rsidRPr="000561AE">
        <w:rPr>
          <w:rStyle w:val="Lienhypertexte"/>
          <w:rFonts w:ascii="Arial" w:hAnsi="Arial" w:cs="Arial"/>
          <w:color w:val="697097"/>
          <w:sz w:val="27"/>
          <w:szCs w:val="27"/>
          <w:bdr w:val="none" w:sz="0" w:space="0" w:color="auto" w:frame="1"/>
        </w:rPr>
        <w:fldChar w:fldCharType="separate"/>
      </w:r>
      <w:r w:rsidR="00E23EEE">
        <w:rPr>
          <w:rStyle w:val="Lienhypertexte"/>
          <w:rFonts w:ascii="Arial" w:hAnsi="Arial" w:cs="Arial"/>
          <w:color w:val="697097"/>
          <w:sz w:val="27"/>
          <w:szCs w:val="27"/>
          <w:bdr w:val="none" w:sz="0" w:space="0" w:color="auto" w:frame="1"/>
        </w:rPr>
        <w:t xml:space="preserve">: </w:t>
      </w:r>
      <w:hyperlink r:id="rId22" w:history="1">
        <w:r w:rsidRPr="00E23EEE">
          <w:rPr>
            <w:rStyle w:val="Lienhypertexte"/>
            <w:rFonts w:ascii="Arial" w:hAnsi="Arial" w:cs="Arial"/>
            <w:color w:val="697097"/>
            <w:sz w:val="22"/>
            <w:szCs w:val="22"/>
            <w:bdr w:val="none" w:sz="0" w:space="0" w:color="auto" w:frame="1"/>
          </w:rPr>
          <w:t>Certification ISO/IEC 27001 - Sécurité des systèmes d'information</w:t>
        </w:r>
      </w:hyperlink>
    </w:p>
    <w:p w14:paraId="2DEC4801" w14:textId="6867F42C" w:rsidR="000561AE" w:rsidRDefault="000561AE" w:rsidP="00030209">
      <w:pPr>
        <w:pStyle w:val="Default"/>
        <w:jc w:val="both"/>
        <w:rPr>
          <w:rFonts w:asciiTheme="minorHAnsi" w:hAnsiTheme="minorHAnsi" w:cstheme="minorHAnsi"/>
          <w:color w:val="auto"/>
          <w:sz w:val="20"/>
          <w:szCs w:val="20"/>
        </w:rPr>
      </w:pPr>
      <w:r w:rsidRPr="000561AE">
        <w:rPr>
          <w:rStyle w:val="Lienhypertexte"/>
          <w:rFonts w:ascii="Arial" w:hAnsi="Arial" w:cs="Arial"/>
          <w:color w:val="697097"/>
          <w:sz w:val="27"/>
          <w:szCs w:val="27"/>
          <w:bdr w:val="none" w:sz="0" w:space="0" w:color="auto" w:frame="1"/>
        </w:rPr>
        <w:fldChar w:fldCharType="end"/>
      </w:r>
    </w:p>
    <w:p w14:paraId="7DDA49BA" w14:textId="77777777" w:rsidR="00C263E4" w:rsidRDefault="00C263E4" w:rsidP="00030209">
      <w:pPr>
        <w:spacing w:after="160" w:line="259" w:lineRule="auto"/>
        <w:jc w:val="both"/>
        <w:rPr>
          <w:rFonts w:cstheme="minorHAnsi"/>
          <w:color w:val="auto"/>
          <w:szCs w:val="20"/>
        </w:rPr>
      </w:pPr>
    </w:p>
    <w:p w14:paraId="3C3A33B2" w14:textId="01DFB2C8" w:rsidR="00B05CB8" w:rsidRDefault="00B05CB8" w:rsidP="00030209">
      <w:pPr>
        <w:spacing w:after="160" w:line="259" w:lineRule="auto"/>
        <w:jc w:val="both"/>
        <w:rPr>
          <w:rFonts w:eastAsiaTheme="majorEastAsia" w:cstheme="minorHAnsi"/>
          <w:b/>
          <w:bCs/>
          <w:color w:val="auto"/>
          <w:szCs w:val="20"/>
          <w:u w:val="single"/>
        </w:rPr>
      </w:pPr>
      <w:r>
        <w:rPr>
          <w:rFonts w:cstheme="minorHAnsi"/>
          <w:color w:val="auto"/>
          <w:szCs w:val="20"/>
        </w:rPr>
        <w:br w:type="page"/>
      </w:r>
    </w:p>
    <w:p w14:paraId="58597852" w14:textId="0E7867FE" w:rsidR="00725136" w:rsidRPr="003D4091" w:rsidRDefault="00BA7203" w:rsidP="00030209">
      <w:pPr>
        <w:pStyle w:val="titre20"/>
        <w:ind w:left="357" w:hanging="357"/>
        <w:jc w:val="both"/>
        <w:rPr>
          <w:rFonts w:asciiTheme="minorHAnsi" w:hAnsiTheme="minorHAnsi" w:cstheme="minorHAnsi"/>
          <w:color w:val="auto"/>
          <w:sz w:val="20"/>
          <w:szCs w:val="20"/>
        </w:rPr>
      </w:pPr>
      <w:bookmarkStart w:id="10" w:name="_Toc210396350"/>
      <w:r w:rsidRPr="003D4091">
        <w:rPr>
          <w:rFonts w:asciiTheme="minorHAnsi" w:hAnsiTheme="minorHAnsi" w:cstheme="minorHAnsi"/>
          <w:color w:val="auto"/>
          <w:sz w:val="20"/>
          <w:szCs w:val="20"/>
        </w:rPr>
        <w:lastRenderedPageBreak/>
        <w:t>Les Phases attendues</w:t>
      </w:r>
      <w:bookmarkEnd w:id="10"/>
    </w:p>
    <w:p w14:paraId="1789788E" w14:textId="7202424E" w:rsidR="00DA1C83" w:rsidRDefault="00DA1C83" w:rsidP="00030209">
      <w:pPr>
        <w:pStyle w:val="Default"/>
        <w:jc w:val="both"/>
        <w:rPr>
          <w:rFonts w:asciiTheme="minorHAnsi" w:hAnsiTheme="minorHAnsi" w:cstheme="minorHAnsi"/>
          <w:color w:val="auto"/>
          <w:sz w:val="20"/>
          <w:szCs w:val="20"/>
        </w:rPr>
      </w:pPr>
      <w:r>
        <w:rPr>
          <w:rFonts w:asciiTheme="minorHAnsi" w:hAnsiTheme="minorHAnsi" w:cstheme="minorHAnsi"/>
          <w:color w:val="auto"/>
          <w:sz w:val="20"/>
          <w:szCs w:val="20"/>
        </w:rPr>
        <w:t>LOT 1 :</w:t>
      </w:r>
    </w:p>
    <w:p w14:paraId="7B69BF39" w14:textId="4CC94DCD" w:rsidR="00725136" w:rsidRPr="003D4091" w:rsidRDefault="00725136"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La durée du cycle de certification </w:t>
      </w:r>
      <w:r w:rsidR="00CD1387">
        <w:rPr>
          <w:rFonts w:asciiTheme="minorHAnsi" w:hAnsiTheme="minorHAnsi" w:cstheme="minorHAnsi"/>
          <w:color w:val="auto"/>
          <w:sz w:val="20"/>
          <w:szCs w:val="20"/>
        </w:rPr>
        <w:t>doit</w:t>
      </w:r>
      <w:r w:rsidR="00CD1387" w:rsidRPr="003D4091">
        <w:rPr>
          <w:rFonts w:asciiTheme="minorHAnsi" w:hAnsiTheme="minorHAnsi" w:cstheme="minorHAnsi"/>
          <w:color w:val="auto"/>
          <w:sz w:val="20"/>
          <w:szCs w:val="20"/>
        </w:rPr>
        <w:t xml:space="preserve"> </w:t>
      </w:r>
      <w:r w:rsidRPr="003D4091">
        <w:rPr>
          <w:rFonts w:asciiTheme="minorHAnsi" w:hAnsiTheme="minorHAnsi" w:cstheme="minorHAnsi"/>
          <w:color w:val="auto"/>
          <w:sz w:val="20"/>
          <w:szCs w:val="20"/>
        </w:rPr>
        <w:t xml:space="preserve">être bâti sur un cycle complet décomposé comme suit : </w:t>
      </w:r>
    </w:p>
    <w:p w14:paraId="463C10F8" w14:textId="56D55D66" w:rsidR="00E770D1" w:rsidRPr="003D4091" w:rsidRDefault="00725136" w:rsidP="00030209">
      <w:pPr>
        <w:pStyle w:val="Default"/>
        <w:numPr>
          <w:ilvl w:val="0"/>
          <w:numId w:val="3"/>
        </w:numPr>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Un Audit de </w:t>
      </w:r>
      <w:r w:rsidR="00A10B27">
        <w:rPr>
          <w:rFonts w:asciiTheme="minorHAnsi" w:hAnsiTheme="minorHAnsi" w:cstheme="minorHAnsi"/>
          <w:color w:val="auto"/>
          <w:sz w:val="20"/>
          <w:szCs w:val="20"/>
        </w:rPr>
        <w:t xml:space="preserve">certification </w:t>
      </w:r>
      <w:r w:rsidR="00887C46">
        <w:rPr>
          <w:rFonts w:asciiTheme="minorHAnsi" w:hAnsiTheme="minorHAnsi" w:cstheme="minorHAnsi"/>
          <w:color w:val="auto"/>
          <w:sz w:val="20"/>
          <w:szCs w:val="20"/>
        </w:rPr>
        <w:t xml:space="preserve">initial en </w:t>
      </w:r>
      <w:r w:rsidR="00265511">
        <w:rPr>
          <w:rFonts w:asciiTheme="minorHAnsi" w:hAnsiTheme="minorHAnsi" w:cstheme="minorHAnsi"/>
          <w:color w:val="auto"/>
          <w:sz w:val="20"/>
          <w:szCs w:val="20"/>
        </w:rPr>
        <w:t>mai</w:t>
      </w:r>
      <w:r w:rsidR="00133E98">
        <w:rPr>
          <w:rFonts w:asciiTheme="minorHAnsi" w:hAnsiTheme="minorHAnsi" w:cstheme="minorHAnsi"/>
          <w:color w:val="auto"/>
          <w:sz w:val="20"/>
          <w:szCs w:val="20"/>
        </w:rPr>
        <w:t xml:space="preserve"> </w:t>
      </w:r>
      <w:r w:rsidR="00887C46">
        <w:rPr>
          <w:rFonts w:asciiTheme="minorHAnsi" w:hAnsiTheme="minorHAnsi" w:cstheme="minorHAnsi"/>
          <w:color w:val="auto"/>
          <w:sz w:val="20"/>
          <w:szCs w:val="20"/>
        </w:rPr>
        <w:t>202</w:t>
      </w:r>
      <w:r w:rsidR="002311FF">
        <w:rPr>
          <w:rFonts w:asciiTheme="minorHAnsi" w:hAnsiTheme="minorHAnsi" w:cstheme="minorHAnsi"/>
          <w:color w:val="auto"/>
          <w:sz w:val="20"/>
          <w:szCs w:val="20"/>
        </w:rPr>
        <w:t>6</w:t>
      </w:r>
      <w:r w:rsidR="00C324EE" w:rsidRPr="003D4091">
        <w:rPr>
          <w:rFonts w:asciiTheme="minorHAnsi" w:hAnsiTheme="minorHAnsi" w:cstheme="minorHAnsi"/>
          <w:color w:val="auto"/>
          <w:sz w:val="20"/>
          <w:szCs w:val="20"/>
        </w:rPr>
        <w:t>.</w:t>
      </w:r>
    </w:p>
    <w:p w14:paraId="0963E120" w14:textId="7633ACF6" w:rsidR="00725136" w:rsidRDefault="00725136" w:rsidP="00030209">
      <w:pPr>
        <w:pStyle w:val="Default"/>
        <w:numPr>
          <w:ilvl w:val="0"/>
          <w:numId w:val="3"/>
        </w:numPr>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Un Audit de Suivi </w:t>
      </w:r>
      <w:r w:rsidR="00D203BA" w:rsidRPr="003D4091">
        <w:rPr>
          <w:rFonts w:asciiTheme="minorHAnsi" w:hAnsiTheme="minorHAnsi" w:cstheme="minorHAnsi"/>
          <w:color w:val="auto"/>
          <w:sz w:val="20"/>
          <w:szCs w:val="20"/>
        </w:rPr>
        <w:t xml:space="preserve">annuel </w:t>
      </w:r>
      <w:r w:rsidRPr="003D4091">
        <w:rPr>
          <w:rFonts w:asciiTheme="minorHAnsi" w:hAnsiTheme="minorHAnsi" w:cstheme="minorHAnsi"/>
          <w:color w:val="auto"/>
          <w:sz w:val="20"/>
          <w:szCs w:val="20"/>
        </w:rPr>
        <w:t>permettant une mise à jour des données d</w:t>
      </w:r>
      <w:r w:rsidR="00DA4402" w:rsidRPr="003D4091">
        <w:rPr>
          <w:rFonts w:asciiTheme="minorHAnsi" w:hAnsiTheme="minorHAnsi" w:cstheme="minorHAnsi"/>
          <w:color w:val="auto"/>
          <w:sz w:val="20"/>
          <w:szCs w:val="20"/>
        </w:rPr>
        <w:t>e l’AP-HP</w:t>
      </w:r>
      <w:r w:rsidR="00B05CB8">
        <w:rPr>
          <w:rFonts w:asciiTheme="minorHAnsi" w:hAnsiTheme="minorHAnsi" w:cstheme="minorHAnsi"/>
          <w:color w:val="auto"/>
          <w:sz w:val="20"/>
          <w:szCs w:val="20"/>
        </w:rPr>
        <w:t xml:space="preserve"> en matière de certification</w:t>
      </w:r>
    </w:p>
    <w:p w14:paraId="03673349" w14:textId="7F2C0070" w:rsidR="00D203BA" w:rsidRPr="00B05CB8" w:rsidRDefault="003D4091" w:rsidP="00030209">
      <w:pPr>
        <w:pStyle w:val="Default"/>
        <w:numPr>
          <w:ilvl w:val="0"/>
          <w:numId w:val="3"/>
        </w:numPr>
        <w:jc w:val="both"/>
        <w:rPr>
          <w:rFonts w:asciiTheme="minorHAnsi" w:hAnsiTheme="minorHAnsi" w:cstheme="minorHAnsi"/>
          <w:color w:val="auto"/>
          <w:sz w:val="20"/>
          <w:szCs w:val="20"/>
        </w:rPr>
      </w:pPr>
      <w:r w:rsidRPr="00B05CB8">
        <w:rPr>
          <w:rFonts w:asciiTheme="minorHAnsi" w:hAnsiTheme="minorHAnsi" w:cstheme="minorHAnsi"/>
          <w:color w:val="auto"/>
          <w:sz w:val="20"/>
          <w:szCs w:val="20"/>
        </w:rPr>
        <w:t xml:space="preserve">En </w:t>
      </w:r>
      <w:r w:rsidR="00265511">
        <w:rPr>
          <w:rFonts w:asciiTheme="minorHAnsi" w:hAnsiTheme="minorHAnsi" w:cstheme="minorHAnsi"/>
          <w:color w:val="auto"/>
          <w:sz w:val="20"/>
          <w:szCs w:val="20"/>
        </w:rPr>
        <w:t>complément</w:t>
      </w:r>
      <w:r w:rsidRPr="00B05CB8">
        <w:rPr>
          <w:rFonts w:asciiTheme="minorHAnsi" w:hAnsiTheme="minorHAnsi" w:cstheme="minorHAnsi"/>
          <w:color w:val="auto"/>
          <w:sz w:val="20"/>
          <w:szCs w:val="20"/>
        </w:rPr>
        <w:t> : Un a</w:t>
      </w:r>
      <w:r w:rsidR="00D203BA" w:rsidRPr="00B05CB8">
        <w:rPr>
          <w:rFonts w:asciiTheme="minorHAnsi" w:hAnsiTheme="minorHAnsi" w:cstheme="minorHAnsi"/>
          <w:color w:val="auto"/>
          <w:sz w:val="20"/>
          <w:szCs w:val="20"/>
        </w:rPr>
        <w:t xml:space="preserve">udit d’extension de périmètre pour adapter le périmètre de la certification si cela est nécessaire. </w:t>
      </w:r>
      <w:r w:rsidR="00061EC7" w:rsidRPr="00B05CB8">
        <w:rPr>
          <w:rFonts w:asciiTheme="minorHAnsi" w:hAnsiTheme="minorHAnsi" w:cstheme="minorHAnsi"/>
          <w:color w:val="auto"/>
          <w:sz w:val="20"/>
          <w:szCs w:val="20"/>
        </w:rPr>
        <w:t>(</w:t>
      </w:r>
      <w:r w:rsidR="00CC6A69" w:rsidRPr="00B05CB8">
        <w:rPr>
          <w:rFonts w:asciiTheme="minorHAnsi" w:hAnsiTheme="minorHAnsi" w:cstheme="minorHAnsi"/>
          <w:color w:val="auto"/>
          <w:sz w:val="20"/>
          <w:szCs w:val="20"/>
        </w:rPr>
        <w:t>Sur</w:t>
      </w:r>
      <w:r w:rsidR="00061EC7" w:rsidRPr="00B05CB8">
        <w:rPr>
          <w:rFonts w:asciiTheme="minorHAnsi" w:hAnsiTheme="minorHAnsi" w:cstheme="minorHAnsi"/>
          <w:color w:val="auto"/>
          <w:sz w:val="20"/>
          <w:szCs w:val="20"/>
        </w:rPr>
        <w:t xml:space="preserve"> la b</w:t>
      </w:r>
      <w:r w:rsidR="00084932" w:rsidRPr="00B05CB8">
        <w:rPr>
          <w:rFonts w:asciiTheme="minorHAnsi" w:hAnsiTheme="minorHAnsi" w:cstheme="minorHAnsi"/>
          <w:color w:val="auto"/>
          <w:sz w:val="20"/>
          <w:szCs w:val="20"/>
        </w:rPr>
        <w:t xml:space="preserve">ase d’ajout </w:t>
      </w:r>
      <w:r w:rsidR="00B05CB8" w:rsidRPr="00B05CB8">
        <w:rPr>
          <w:rFonts w:asciiTheme="minorHAnsi" w:hAnsiTheme="minorHAnsi" w:cstheme="minorHAnsi"/>
          <w:color w:val="auto"/>
          <w:sz w:val="20"/>
          <w:szCs w:val="20"/>
        </w:rPr>
        <w:t>d’</w:t>
      </w:r>
      <w:r w:rsidR="00084932" w:rsidRPr="00B05CB8">
        <w:rPr>
          <w:rFonts w:asciiTheme="minorHAnsi" w:hAnsiTheme="minorHAnsi" w:cstheme="minorHAnsi"/>
          <w:color w:val="auto"/>
          <w:sz w:val="20"/>
          <w:szCs w:val="20"/>
        </w:rPr>
        <w:t>un périmètre applicatif)</w:t>
      </w:r>
    </w:p>
    <w:p w14:paraId="03080544" w14:textId="35E4AEBB" w:rsidR="00B05CB8" w:rsidRPr="003D4091" w:rsidRDefault="00B05CB8"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Le plan de charge présenté </w:t>
      </w:r>
      <w:r w:rsidR="00265511">
        <w:rPr>
          <w:rFonts w:asciiTheme="minorHAnsi" w:hAnsiTheme="minorHAnsi" w:cstheme="minorHAnsi"/>
          <w:color w:val="auto"/>
          <w:sz w:val="20"/>
          <w:szCs w:val="20"/>
        </w:rPr>
        <w:t>doit</w:t>
      </w:r>
      <w:r w:rsidRPr="003D4091">
        <w:rPr>
          <w:rFonts w:asciiTheme="minorHAnsi" w:hAnsiTheme="minorHAnsi" w:cstheme="minorHAnsi"/>
          <w:color w:val="auto"/>
          <w:sz w:val="20"/>
          <w:szCs w:val="20"/>
        </w:rPr>
        <w:t xml:space="preserve"> en outre inclure :</w:t>
      </w:r>
    </w:p>
    <w:p w14:paraId="65BEAC7C" w14:textId="39FB819C" w:rsidR="00B05CB8" w:rsidRPr="003D4091" w:rsidRDefault="00B05CB8" w:rsidP="00030209">
      <w:pPr>
        <w:pStyle w:val="Default"/>
        <w:numPr>
          <w:ilvl w:val="0"/>
          <w:numId w:val="8"/>
        </w:numPr>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Le temps d’audit </w:t>
      </w:r>
    </w:p>
    <w:p w14:paraId="5EEC0663" w14:textId="24D0A760" w:rsidR="00B05CB8" w:rsidRDefault="00B05CB8" w:rsidP="00030209">
      <w:pPr>
        <w:pStyle w:val="Default"/>
        <w:numPr>
          <w:ilvl w:val="0"/>
          <w:numId w:val="8"/>
        </w:numPr>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La rédac</w:t>
      </w:r>
      <w:r>
        <w:rPr>
          <w:rFonts w:asciiTheme="minorHAnsi" w:hAnsiTheme="minorHAnsi" w:cstheme="minorHAnsi"/>
          <w:color w:val="auto"/>
          <w:sz w:val="20"/>
          <w:szCs w:val="20"/>
        </w:rPr>
        <w:t>tion finale du rapport sur site</w:t>
      </w:r>
    </w:p>
    <w:p w14:paraId="01D69C78" w14:textId="77777777" w:rsidR="00B05CB8" w:rsidRPr="003D4091" w:rsidRDefault="00B05CB8" w:rsidP="00030209">
      <w:pPr>
        <w:pStyle w:val="Default"/>
        <w:jc w:val="both"/>
        <w:rPr>
          <w:rFonts w:asciiTheme="minorHAnsi" w:hAnsiTheme="minorHAnsi" w:cstheme="minorHAnsi"/>
          <w:color w:val="auto"/>
          <w:sz w:val="20"/>
          <w:szCs w:val="20"/>
        </w:rPr>
      </w:pPr>
    </w:p>
    <w:p w14:paraId="29273AF5" w14:textId="5041F04E" w:rsidR="00725136" w:rsidRDefault="00DA1C83" w:rsidP="00030209">
      <w:pPr>
        <w:pStyle w:val="Default"/>
        <w:jc w:val="both"/>
        <w:rPr>
          <w:rFonts w:asciiTheme="minorHAnsi" w:hAnsiTheme="minorHAnsi" w:cstheme="minorHAnsi"/>
          <w:color w:val="auto"/>
          <w:sz w:val="20"/>
          <w:szCs w:val="20"/>
        </w:rPr>
      </w:pPr>
      <w:r>
        <w:rPr>
          <w:rFonts w:asciiTheme="minorHAnsi" w:hAnsiTheme="minorHAnsi" w:cstheme="minorHAnsi"/>
          <w:color w:val="auto"/>
          <w:sz w:val="20"/>
          <w:szCs w:val="20"/>
        </w:rPr>
        <w:t>LOT 2 :</w:t>
      </w:r>
    </w:p>
    <w:p w14:paraId="3A15A8AF" w14:textId="526D05BE" w:rsidR="00B05CB8" w:rsidRDefault="00DA1C83"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La durée d</w:t>
      </w:r>
      <w:r>
        <w:rPr>
          <w:rFonts w:asciiTheme="minorHAnsi" w:hAnsiTheme="minorHAnsi" w:cstheme="minorHAnsi"/>
          <w:color w:val="auto"/>
          <w:sz w:val="20"/>
          <w:szCs w:val="20"/>
        </w:rPr>
        <w:t xml:space="preserve">es audits internes </w:t>
      </w:r>
      <w:r w:rsidR="00CD1387">
        <w:rPr>
          <w:rFonts w:asciiTheme="minorHAnsi" w:hAnsiTheme="minorHAnsi" w:cstheme="minorHAnsi"/>
          <w:color w:val="auto"/>
          <w:sz w:val="20"/>
          <w:szCs w:val="20"/>
        </w:rPr>
        <w:t xml:space="preserve">doit </w:t>
      </w:r>
      <w:r w:rsidRPr="003D4091">
        <w:rPr>
          <w:rFonts w:asciiTheme="minorHAnsi" w:hAnsiTheme="minorHAnsi" w:cstheme="minorHAnsi"/>
          <w:color w:val="auto"/>
          <w:sz w:val="20"/>
          <w:szCs w:val="20"/>
        </w:rPr>
        <w:t xml:space="preserve">être bâti sur un cycle </w:t>
      </w:r>
      <w:r w:rsidR="00B05CB8" w:rsidRPr="003D4091">
        <w:rPr>
          <w:rFonts w:asciiTheme="minorHAnsi" w:hAnsiTheme="minorHAnsi" w:cstheme="minorHAnsi"/>
          <w:color w:val="auto"/>
          <w:sz w:val="20"/>
          <w:szCs w:val="20"/>
        </w:rPr>
        <w:t xml:space="preserve">décomposé comme suit : </w:t>
      </w:r>
    </w:p>
    <w:p w14:paraId="6C41FAD3" w14:textId="52EA2595" w:rsidR="00B05CB8" w:rsidRDefault="00B05CB8" w:rsidP="00030209">
      <w:pPr>
        <w:pStyle w:val="Default"/>
        <w:numPr>
          <w:ilvl w:val="0"/>
          <w:numId w:val="3"/>
        </w:numPr>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Un Audit </w:t>
      </w:r>
      <w:r>
        <w:rPr>
          <w:rFonts w:asciiTheme="minorHAnsi" w:hAnsiTheme="minorHAnsi" w:cstheme="minorHAnsi"/>
          <w:color w:val="auto"/>
          <w:sz w:val="20"/>
          <w:szCs w:val="20"/>
        </w:rPr>
        <w:t>interne de vérification annuel</w:t>
      </w:r>
      <w:r w:rsidRPr="003D4091">
        <w:rPr>
          <w:rFonts w:asciiTheme="minorHAnsi" w:hAnsiTheme="minorHAnsi" w:cstheme="minorHAnsi"/>
          <w:color w:val="auto"/>
          <w:sz w:val="20"/>
          <w:szCs w:val="20"/>
        </w:rPr>
        <w:t>.</w:t>
      </w:r>
    </w:p>
    <w:p w14:paraId="28DEB3E4" w14:textId="1AD4BB9D" w:rsidR="00B05CB8" w:rsidRPr="00B05CB8" w:rsidRDefault="00B05CB8" w:rsidP="00030209">
      <w:pPr>
        <w:pStyle w:val="Default"/>
        <w:numPr>
          <w:ilvl w:val="0"/>
          <w:numId w:val="3"/>
        </w:numPr>
        <w:jc w:val="both"/>
        <w:rPr>
          <w:rFonts w:asciiTheme="minorHAnsi" w:hAnsiTheme="minorHAnsi" w:cstheme="minorHAnsi"/>
          <w:color w:val="auto"/>
          <w:sz w:val="20"/>
          <w:szCs w:val="20"/>
        </w:rPr>
      </w:pPr>
      <w:r w:rsidRPr="00B05CB8">
        <w:rPr>
          <w:rFonts w:asciiTheme="minorHAnsi" w:hAnsiTheme="minorHAnsi" w:cstheme="minorHAnsi"/>
          <w:color w:val="auto"/>
          <w:sz w:val="20"/>
          <w:szCs w:val="20"/>
        </w:rPr>
        <w:t>Un audit interne de vérification de l’extension de périmètre pour préparer les étapes de certification de mai/juin de chaque année</w:t>
      </w:r>
      <w:r>
        <w:rPr>
          <w:rFonts w:asciiTheme="minorHAnsi" w:hAnsiTheme="minorHAnsi" w:cstheme="minorHAnsi"/>
          <w:color w:val="auto"/>
          <w:sz w:val="20"/>
          <w:szCs w:val="20"/>
        </w:rPr>
        <w:t xml:space="preserve"> à partir de la deuxième année</w:t>
      </w:r>
      <w:r w:rsidRPr="00B05CB8">
        <w:rPr>
          <w:rFonts w:asciiTheme="minorHAnsi" w:hAnsiTheme="minorHAnsi" w:cstheme="minorHAnsi"/>
          <w:color w:val="auto"/>
          <w:sz w:val="20"/>
          <w:szCs w:val="20"/>
        </w:rPr>
        <w:t>.</w:t>
      </w:r>
    </w:p>
    <w:p w14:paraId="77A87F52" w14:textId="77777777" w:rsidR="00B85B5C" w:rsidRDefault="00B85B5C" w:rsidP="00030209">
      <w:pPr>
        <w:pStyle w:val="Default"/>
        <w:numPr>
          <w:ilvl w:val="0"/>
          <w:numId w:val="3"/>
        </w:numPr>
        <w:jc w:val="both"/>
        <w:rPr>
          <w:rFonts w:asciiTheme="minorHAnsi" w:hAnsiTheme="minorHAnsi" w:cstheme="minorHAnsi"/>
          <w:color w:val="auto"/>
          <w:sz w:val="20"/>
          <w:szCs w:val="20"/>
        </w:rPr>
      </w:pPr>
      <w:r w:rsidRPr="00ED1AFB">
        <w:rPr>
          <w:rFonts w:asciiTheme="minorHAnsi" w:hAnsiTheme="minorHAnsi" w:cstheme="minorHAnsi"/>
          <w:color w:val="auto"/>
          <w:sz w:val="20"/>
          <w:szCs w:val="20"/>
        </w:rPr>
        <w:t>Audit des 3 datacenters de l’AP-HP sur l’ensemble du cycle à raison d’un datacenter par an (Clichy, La Chapelle, Bicêtre)</w:t>
      </w:r>
      <w:r w:rsidRPr="00B85B5C">
        <w:rPr>
          <w:rFonts w:asciiTheme="minorHAnsi" w:hAnsiTheme="minorHAnsi" w:cstheme="minorHAnsi"/>
          <w:color w:val="auto"/>
          <w:sz w:val="20"/>
          <w:szCs w:val="20"/>
        </w:rPr>
        <w:t xml:space="preserve"> </w:t>
      </w:r>
    </w:p>
    <w:p w14:paraId="2A131E9B" w14:textId="68859901" w:rsidR="00B85B5C" w:rsidRPr="00B85B5C" w:rsidRDefault="00B85B5C" w:rsidP="00030209">
      <w:pPr>
        <w:pStyle w:val="Default"/>
        <w:numPr>
          <w:ilvl w:val="0"/>
          <w:numId w:val="3"/>
        </w:numPr>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En </w:t>
      </w:r>
      <w:r w:rsidR="00D675F0">
        <w:rPr>
          <w:rFonts w:asciiTheme="minorHAnsi" w:hAnsiTheme="minorHAnsi" w:cstheme="minorHAnsi"/>
          <w:color w:val="auto"/>
          <w:sz w:val="20"/>
          <w:szCs w:val="20"/>
        </w:rPr>
        <w:t>complément</w:t>
      </w:r>
      <w:r>
        <w:rPr>
          <w:rFonts w:asciiTheme="minorHAnsi" w:hAnsiTheme="minorHAnsi" w:cstheme="minorHAnsi"/>
          <w:color w:val="auto"/>
          <w:sz w:val="20"/>
          <w:szCs w:val="20"/>
        </w:rPr>
        <w:t xml:space="preserve"> : </w:t>
      </w:r>
      <w:r w:rsidR="002311FF">
        <w:rPr>
          <w:rFonts w:asciiTheme="minorHAnsi" w:hAnsiTheme="minorHAnsi" w:cstheme="minorHAnsi"/>
          <w:color w:val="auto"/>
          <w:sz w:val="20"/>
          <w:szCs w:val="20"/>
        </w:rPr>
        <w:t>u</w:t>
      </w:r>
      <w:r w:rsidRPr="003D4091">
        <w:rPr>
          <w:rFonts w:asciiTheme="minorHAnsi" w:hAnsiTheme="minorHAnsi" w:cstheme="minorHAnsi"/>
          <w:color w:val="auto"/>
          <w:sz w:val="20"/>
          <w:szCs w:val="20"/>
        </w:rPr>
        <w:t xml:space="preserve">n </w:t>
      </w:r>
      <w:r w:rsidR="002311FF">
        <w:rPr>
          <w:rFonts w:asciiTheme="minorHAnsi" w:hAnsiTheme="minorHAnsi" w:cstheme="minorHAnsi"/>
          <w:color w:val="auto"/>
          <w:sz w:val="20"/>
          <w:szCs w:val="20"/>
        </w:rPr>
        <w:t>a</w:t>
      </w:r>
      <w:r w:rsidRPr="003D4091">
        <w:rPr>
          <w:rFonts w:asciiTheme="minorHAnsi" w:hAnsiTheme="minorHAnsi" w:cstheme="minorHAnsi"/>
          <w:color w:val="auto"/>
          <w:sz w:val="20"/>
          <w:szCs w:val="20"/>
        </w:rPr>
        <w:t xml:space="preserve">udit </w:t>
      </w:r>
      <w:r>
        <w:rPr>
          <w:rFonts w:asciiTheme="minorHAnsi" w:hAnsiTheme="minorHAnsi" w:cstheme="minorHAnsi"/>
          <w:color w:val="auto"/>
          <w:sz w:val="20"/>
          <w:szCs w:val="20"/>
        </w:rPr>
        <w:t>interne spécifique sur un périmètre restreint suite à une demande de vérification.</w:t>
      </w:r>
    </w:p>
    <w:p w14:paraId="610D8EC3" w14:textId="26656959" w:rsidR="00725136" w:rsidRPr="003D4091" w:rsidRDefault="00725136"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Le plan de charge présenté </w:t>
      </w:r>
      <w:r w:rsidR="00265511">
        <w:rPr>
          <w:rFonts w:asciiTheme="minorHAnsi" w:hAnsiTheme="minorHAnsi" w:cstheme="minorHAnsi"/>
          <w:color w:val="auto"/>
          <w:sz w:val="20"/>
          <w:szCs w:val="20"/>
        </w:rPr>
        <w:t>doit</w:t>
      </w:r>
      <w:r w:rsidRPr="003D4091">
        <w:rPr>
          <w:rFonts w:asciiTheme="minorHAnsi" w:hAnsiTheme="minorHAnsi" w:cstheme="minorHAnsi"/>
          <w:color w:val="auto"/>
          <w:sz w:val="20"/>
          <w:szCs w:val="20"/>
        </w:rPr>
        <w:t xml:space="preserve"> en outre inclure :</w:t>
      </w:r>
    </w:p>
    <w:p w14:paraId="602AACCC" w14:textId="19897967" w:rsidR="00725136" w:rsidRPr="003D4091" w:rsidRDefault="00725136" w:rsidP="00030209">
      <w:pPr>
        <w:pStyle w:val="Default"/>
        <w:numPr>
          <w:ilvl w:val="0"/>
          <w:numId w:val="7"/>
        </w:numPr>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Le temps d’audit </w:t>
      </w:r>
    </w:p>
    <w:p w14:paraId="6F99B226" w14:textId="043B34A2" w:rsidR="00725136" w:rsidRDefault="00725136" w:rsidP="00030209">
      <w:pPr>
        <w:pStyle w:val="Default"/>
        <w:numPr>
          <w:ilvl w:val="0"/>
          <w:numId w:val="7"/>
        </w:numPr>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La rédac</w:t>
      </w:r>
      <w:r w:rsidR="00887C46">
        <w:rPr>
          <w:rFonts w:asciiTheme="minorHAnsi" w:hAnsiTheme="minorHAnsi" w:cstheme="minorHAnsi"/>
          <w:color w:val="auto"/>
          <w:sz w:val="20"/>
          <w:szCs w:val="20"/>
        </w:rPr>
        <w:t>tion finale du rapport sur site</w:t>
      </w:r>
    </w:p>
    <w:p w14:paraId="294360DA" w14:textId="77777777" w:rsidR="00887C46" w:rsidRPr="003D4091" w:rsidRDefault="00887C46" w:rsidP="00030209">
      <w:pPr>
        <w:pStyle w:val="Default"/>
        <w:jc w:val="both"/>
        <w:rPr>
          <w:rFonts w:asciiTheme="minorHAnsi" w:hAnsiTheme="minorHAnsi" w:cstheme="minorHAnsi"/>
          <w:color w:val="auto"/>
          <w:sz w:val="20"/>
          <w:szCs w:val="20"/>
        </w:rPr>
      </w:pPr>
    </w:p>
    <w:p w14:paraId="3B5DDA92" w14:textId="77777777" w:rsidR="001933B5" w:rsidRPr="003D4091" w:rsidRDefault="001933B5" w:rsidP="00030209">
      <w:pPr>
        <w:pStyle w:val="Default"/>
        <w:jc w:val="both"/>
        <w:rPr>
          <w:rFonts w:asciiTheme="minorHAnsi" w:hAnsiTheme="minorHAnsi" w:cstheme="minorHAnsi"/>
          <w:color w:val="auto"/>
          <w:sz w:val="20"/>
          <w:szCs w:val="20"/>
        </w:rPr>
      </w:pPr>
    </w:p>
    <w:p w14:paraId="274C161B" w14:textId="77777777" w:rsidR="00BA7203" w:rsidRPr="003D4091" w:rsidRDefault="00BA7203" w:rsidP="00030209">
      <w:pPr>
        <w:pStyle w:val="titre20"/>
        <w:ind w:left="357" w:hanging="357"/>
        <w:jc w:val="both"/>
        <w:rPr>
          <w:rFonts w:asciiTheme="minorHAnsi" w:hAnsiTheme="minorHAnsi" w:cstheme="minorHAnsi"/>
          <w:color w:val="auto"/>
          <w:sz w:val="20"/>
          <w:szCs w:val="20"/>
        </w:rPr>
      </w:pPr>
      <w:bookmarkStart w:id="11" w:name="_Toc210396351"/>
      <w:r w:rsidRPr="003D4091">
        <w:rPr>
          <w:rFonts w:asciiTheme="minorHAnsi" w:hAnsiTheme="minorHAnsi" w:cstheme="minorHAnsi"/>
          <w:color w:val="auto"/>
          <w:sz w:val="20"/>
          <w:szCs w:val="20"/>
        </w:rPr>
        <w:t>Livrables attendus</w:t>
      </w:r>
      <w:bookmarkEnd w:id="11"/>
      <w:r w:rsidRPr="003D4091">
        <w:rPr>
          <w:rFonts w:asciiTheme="minorHAnsi" w:hAnsiTheme="minorHAnsi" w:cstheme="minorHAnsi"/>
          <w:color w:val="auto"/>
          <w:sz w:val="20"/>
          <w:szCs w:val="20"/>
        </w:rPr>
        <w:t xml:space="preserve"> </w:t>
      </w:r>
    </w:p>
    <w:p w14:paraId="725DA07D" w14:textId="41A0A736" w:rsidR="007D119B" w:rsidRDefault="007D119B" w:rsidP="00030209">
      <w:pPr>
        <w:pStyle w:val="Default"/>
        <w:numPr>
          <w:ilvl w:val="0"/>
          <w:numId w:val="4"/>
        </w:numPr>
        <w:jc w:val="both"/>
        <w:rPr>
          <w:rFonts w:asciiTheme="minorHAnsi" w:hAnsiTheme="minorHAnsi" w:cstheme="minorHAnsi"/>
          <w:color w:val="auto"/>
          <w:sz w:val="20"/>
          <w:szCs w:val="20"/>
        </w:rPr>
      </w:pPr>
      <w:r>
        <w:rPr>
          <w:rFonts w:asciiTheme="minorHAnsi" w:hAnsiTheme="minorHAnsi" w:cstheme="minorHAnsi"/>
          <w:color w:val="auto"/>
          <w:sz w:val="20"/>
          <w:szCs w:val="20"/>
        </w:rPr>
        <w:t>LOT 1, Cycle de certification HDS, chaque année :</w:t>
      </w:r>
    </w:p>
    <w:p w14:paraId="1D79BEFF" w14:textId="77777777" w:rsidR="007741D5" w:rsidRPr="007741D5" w:rsidRDefault="007741D5" w:rsidP="00030209">
      <w:pPr>
        <w:pStyle w:val="Default"/>
        <w:numPr>
          <w:ilvl w:val="1"/>
          <w:numId w:val="4"/>
        </w:numPr>
        <w:jc w:val="both"/>
        <w:rPr>
          <w:rFonts w:asciiTheme="minorHAnsi" w:hAnsiTheme="minorHAnsi" w:cstheme="minorHAnsi"/>
          <w:color w:val="auto"/>
          <w:sz w:val="20"/>
          <w:szCs w:val="20"/>
        </w:rPr>
      </w:pPr>
      <w:r w:rsidRPr="007741D5">
        <w:rPr>
          <w:rFonts w:asciiTheme="minorHAnsi" w:hAnsiTheme="minorHAnsi" w:cstheme="minorHAnsi"/>
          <w:color w:val="auto"/>
          <w:sz w:val="20"/>
          <w:szCs w:val="20"/>
        </w:rPr>
        <w:t>Présentation de synthèse et rapport de l’audit à blanc</w:t>
      </w:r>
    </w:p>
    <w:p w14:paraId="62A0F581" w14:textId="0BE27331" w:rsidR="007741D5" w:rsidRPr="007741D5" w:rsidRDefault="007741D5" w:rsidP="00030209">
      <w:pPr>
        <w:pStyle w:val="Default"/>
        <w:numPr>
          <w:ilvl w:val="1"/>
          <w:numId w:val="4"/>
        </w:numPr>
        <w:jc w:val="both"/>
        <w:rPr>
          <w:rFonts w:asciiTheme="minorHAnsi" w:hAnsiTheme="minorHAnsi" w:cstheme="minorHAnsi"/>
          <w:color w:val="auto"/>
          <w:sz w:val="20"/>
          <w:szCs w:val="20"/>
        </w:rPr>
      </w:pPr>
      <w:r w:rsidRPr="007741D5">
        <w:rPr>
          <w:rFonts w:asciiTheme="minorHAnsi" w:hAnsiTheme="minorHAnsi" w:cstheme="minorHAnsi"/>
          <w:color w:val="auto"/>
          <w:sz w:val="20"/>
          <w:szCs w:val="20"/>
        </w:rPr>
        <w:t xml:space="preserve">Plan d’audit détaillé </w:t>
      </w:r>
    </w:p>
    <w:p w14:paraId="53F750E5" w14:textId="3DABC8D5" w:rsidR="007741D5" w:rsidRPr="007741D5" w:rsidRDefault="007741D5" w:rsidP="00030209">
      <w:pPr>
        <w:pStyle w:val="Default"/>
        <w:numPr>
          <w:ilvl w:val="1"/>
          <w:numId w:val="4"/>
        </w:numPr>
        <w:jc w:val="both"/>
        <w:rPr>
          <w:rFonts w:asciiTheme="minorHAnsi" w:hAnsiTheme="minorHAnsi" w:cstheme="minorHAnsi"/>
          <w:color w:val="auto"/>
          <w:sz w:val="20"/>
          <w:szCs w:val="20"/>
        </w:rPr>
      </w:pPr>
      <w:r w:rsidRPr="007741D5">
        <w:rPr>
          <w:rFonts w:asciiTheme="minorHAnsi" w:hAnsiTheme="minorHAnsi" w:cstheme="minorHAnsi"/>
          <w:color w:val="auto"/>
          <w:sz w:val="20"/>
          <w:szCs w:val="20"/>
        </w:rPr>
        <w:t>Pack Documentaire Sécurité de l’Information HDS</w:t>
      </w:r>
    </w:p>
    <w:p w14:paraId="51E744C5" w14:textId="1735A279" w:rsidR="007741D5" w:rsidRPr="007741D5" w:rsidRDefault="007741D5" w:rsidP="00030209">
      <w:pPr>
        <w:pStyle w:val="Default"/>
        <w:numPr>
          <w:ilvl w:val="1"/>
          <w:numId w:val="4"/>
        </w:numPr>
        <w:jc w:val="both"/>
        <w:rPr>
          <w:rFonts w:asciiTheme="minorHAnsi" w:hAnsiTheme="minorHAnsi" w:cstheme="minorHAnsi"/>
          <w:color w:val="auto"/>
          <w:sz w:val="20"/>
          <w:szCs w:val="20"/>
        </w:rPr>
      </w:pPr>
      <w:r w:rsidRPr="007741D5">
        <w:rPr>
          <w:rFonts w:asciiTheme="minorHAnsi" w:hAnsiTheme="minorHAnsi" w:cstheme="minorHAnsi"/>
          <w:color w:val="auto"/>
          <w:sz w:val="20"/>
          <w:szCs w:val="20"/>
        </w:rPr>
        <w:t>Présentation de synthèse des audits en réunion de clôture</w:t>
      </w:r>
    </w:p>
    <w:p w14:paraId="304622C4" w14:textId="582A8835" w:rsidR="007741D5" w:rsidRPr="007741D5" w:rsidRDefault="007741D5" w:rsidP="00030209">
      <w:pPr>
        <w:pStyle w:val="Default"/>
        <w:numPr>
          <w:ilvl w:val="1"/>
          <w:numId w:val="4"/>
        </w:numPr>
        <w:jc w:val="both"/>
        <w:rPr>
          <w:rFonts w:asciiTheme="minorHAnsi" w:hAnsiTheme="minorHAnsi" w:cstheme="minorHAnsi"/>
          <w:color w:val="auto"/>
          <w:sz w:val="20"/>
          <w:szCs w:val="20"/>
        </w:rPr>
      </w:pPr>
      <w:r>
        <w:rPr>
          <w:rFonts w:asciiTheme="minorHAnsi" w:hAnsiTheme="minorHAnsi" w:cstheme="minorHAnsi"/>
          <w:color w:val="auto"/>
          <w:sz w:val="20"/>
          <w:szCs w:val="20"/>
        </w:rPr>
        <w:t>R</w:t>
      </w:r>
      <w:r w:rsidRPr="007741D5">
        <w:rPr>
          <w:rFonts w:asciiTheme="minorHAnsi" w:hAnsiTheme="minorHAnsi" w:cstheme="minorHAnsi"/>
          <w:color w:val="auto"/>
          <w:sz w:val="20"/>
          <w:szCs w:val="20"/>
        </w:rPr>
        <w:t xml:space="preserve">apport d’audit </w:t>
      </w:r>
    </w:p>
    <w:p w14:paraId="115C40DE" w14:textId="48F1E827" w:rsidR="007D119B" w:rsidRPr="003D4091" w:rsidRDefault="007741D5" w:rsidP="00030209">
      <w:pPr>
        <w:pStyle w:val="Default"/>
        <w:numPr>
          <w:ilvl w:val="1"/>
          <w:numId w:val="4"/>
        </w:numPr>
        <w:jc w:val="both"/>
        <w:rPr>
          <w:rFonts w:asciiTheme="minorHAnsi" w:hAnsiTheme="minorHAnsi" w:cstheme="minorHAnsi"/>
          <w:color w:val="auto"/>
          <w:sz w:val="20"/>
          <w:szCs w:val="20"/>
        </w:rPr>
      </w:pPr>
      <w:r>
        <w:rPr>
          <w:rFonts w:asciiTheme="minorHAnsi" w:hAnsiTheme="minorHAnsi" w:cstheme="minorHAnsi"/>
          <w:color w:val="auto"/>
          <w:sz w:val="20"/>
          <w:szCs w:val="20"/>
        </w:rPr>
        <w:t>Ce</w:t>
      </w:r>
      <w:r w:rsidRPr="007741D5">
        <w:rPr>
          <w:rFonts w:asciiTheme="minorHAnsi" w:hAnsiTheme="minorHAnsi" w:cstheme="minorHAnsi"/>
          <w:color w:val="auto"/>
          <w:sz w:val="20"/>
          <w:szCs w:val="20"/>
        </w:rPr>
        <w:t>rtificats ISO 27001 &amp; HDS</w:t>
      </w:r>
      <w:r w:rsidR="007D119B" w:rsidRPr="003D4091">
        <w:rPr>
          <w:rFonts w:asciiTheme="minorHAnsi" w:hAnsiTheme="minorHAnsi" w:cstheme="minorHAnsi"/>
          <w:color w:val="auto"/>
          <w:sz w:val="20"/>
          <w:szCs w:val="20"/>
        </w:rPr>
        <w:t>.</w:t>
      </w:r>
    </w:p>
    <w:p w14:paraId="38E77BE9" w14:textId="77777777" w:rsidR="007D119B" w:rsidRDefault="007D119B" w:rsidP="00030209">
      <w:pPr>
        <w:pStyle w:val="Default"/>
        <w:ind w:left="720"/>
        <w:jc w:val="both"/>
        <w:rPr>
          <w:rFonts w:asciiTheme="minorHAnsi" w:hAnsiTheme="minorHAnsi" w:cstheme="minorHAnsi"/>
          <w:color w:val="auto"/>
          <w:sz w:val="20"/>
          <w:szCs w:val="20"/>
        </w:rPr>
      </w:pPr>
    </w:p>
    <w:p w14:paraId="5F105332" w14:textId="2CF76F81" w:rsidR="007D119B" w:rsidRPr="00ED1AFB" w:rsidRDefault="007D119B" w:rsidP="00030209">
      <w:pPr>
        <w:pStyle w:val="Default"/>
        <w:numPr>
          <w:ilvl w:val="0"/>
          <w:numId w:val="4"/>
        </w:numPr>
        <w:jc w:val="both"/>
        <w:rPr>
          <w:rFonts w:asciiTheme="minorHAnsi" w:hAnsiTheme="minorHAnsi" w:cstheme="minorHAnsi"/>
          <w:color w:val="auto"/>
          <w:sz w:val="20"/>
          <w:szCs w:val="20"/>
        </w:rPr>
      </w:pPr>
      <w:r w:rsidRPr="007D119B">
        <w:rPr>
          <w:rFonts w:asciiTheme="minorHAnsi" w:hAnsiTheme="minorHAnsi" w:cstheme="minorHAnsi"/>
          <w:color w:val="auto"/>
          <w:sz w:val="20"/>
          <w:szCs w:val="20"/>
        </w:rPr>
        <w:t>LOT 2</w:t>
      </w:r>
      <w:r>
        <w:rPr>
          <w:rFonts w:asciiTheme="minorHAnsi" w:hAnsiTheme="minorHAnsi" w:cstheme="minorHAnsi"/>
          <w:color w:val="auto"/>
          <w:sz w:val="20"/>
          <w:szCs w:val="20"/>
        </w:rPr>
        <w:t xml:space="preserve">, </w:t>
      </w:r>
      <w:r w:rsidRPr="00ED1AFB">
        <w:rPr>
          <w:rFonts w:asciiTheme="minorHAnsi" w:hAnsiTheme="minorHAnsi" w:cstheme="minorHAnsi"/>
          <w:color w:val="auto"/>
          <w:sz w:val="20"/>
          <w:szCs w:val="20"/>
        </w:rPr>
        <w:t>Pour chaque audit :</w:t>
      </w:r>
    </w:p>
    <w:p w14:paraId="5F4B76A1" w14:textId="0239A3BB" w:rsidR="00BA7203" w:rsidRPr="00ED1AFB" w:rsidRDefault="00264DAF" w:rsidP="00030209">
      <w:pPr>
        <w:pStyle w:val="Default"/>
        <w:numPr>
          <w:ilvl w:val="1"/>
          <w:numId w:val="4"/>
        </w:numPr>
        <w:jc w:val="both"/>
        <w:rPr>
          <w:rFonts w:asciiTheme="minorHAnsi" w:hAnsiTheme="minorHAnsi" w:cstheme="minorHAnsi"/>
          <w:color w:val="auto"/>
          <w:sz w:val="20"/>
          <w:szCs w:val="20"/>
        </w:rPr>
      </w:pPr>
      <w:r w:rsidRPr="00ED1AFB">
        <w:rPr>
          <w:rFonts w:asciiTheme="minorHAnsi" w:hAnsiTheme="minorHAnsi" w:cstheme="minorHAnsi"/>
          <w:color w:val="auto"/>
          <w:sz w:val="20"/>
          <w:szCs w:val="20"/>
        </w:rPr>
        <w:t xml:space="preserve">Plan d’audit détaillé ; </w:t>
      </w:r>
    </w:p>
    <w:p w14:paraId="784AF1E8" w14:textId="42F1BF8E" w:rsidR="00B05CB8" w:rsidRPr="00ED1AFB" w:rsidRDefault="00B05CB8" w:rsidP="00030209">
      <w:pPr>
        <w:pStyle w:val="Default"/>
        <w:numPr>
          <w:ilvl w:val="1"/>
          <w:numId w:val="4"/>
        </w:numPr>
        <w:jc w:val="both"/>
        <w:rPr>
          <w:rFonts w:asciiTheme="minorHAnsi" w:hAnsiTheme="minorHAnsi" w:cstheme="minorHAnsi"/>
          <w:color w:val="auto"/>
          <w:sz w:val="20"/>
          <w:szCs w:val="20"/>
        </w:rPr>
      </w:pPr>
      <w:r w:rsidRPr="00ED1AFB">
        <w:rPr>
          <w:rFonts w:asciiTheme="minorHAnsi" w:hAnsiTheme="minorHAnsi" w:cstheme="minorHAnsi"/>
          <w:color w:val="auto"/>
          <w:sz w:val="20"/>
          <w:szCs w:val="20"/>
        </w:rPr>
        <w:t>Bilan des entretiens en fin de chaque journée d’audit sur site ;</w:t>
      </w:r>
    </w:p>
    <w:p w14:paraId="067AC645" w14:textId="7FFE4845" w:rsidR="00BA7203" w:rsidRPr="00ED1AFB" w:rsidRDefault="00BA7203" w:rsidP="00030209">
      <w:pPr>
        <w:pStyle w:val="Default"/>
        <w:numPr>
          <w:ilvl w:val="1"/>
          <w:numId w:val="4"/>
        </w:numPr>
        <w:jc w:val="both"/>
        <w:rPr>
          <w:rFonts w:asciiTheme="minorHAnsi" w:hAnsiTheme="minorHAnsi" w:cstheme="minorHAnsi"/>
          <w:color w:val="auto"/>
          <w:sz w:val="20"/>
          <w:szCs w:val="20"/>
        </w:rPr>
      </w:pPr>
      <w:r w:rsidRPr="00ED1AFB">
        <w:rPr>
          <w:rFonts w:asciiTheme="minorHAnsi" w:hAnsiTheme="minorHAnsi" w:cstheme="minorHAnsi"/>
          <w:color w:val="auto"/>
          <w:sz w:val="20"/>
          <w:szCs w:val="20"/>
        </w:rPr>
        <w:t>Présentation de synthèse en réunion de clôture</w:t>
      </w:r>
      <w:r w:rsidR="00264DAF" w:rsidRPr="00ED1AFB">
        <w:rPr>
          <w:rFonts w:asciiTheme="minorHAnsi" w:hAnsiTheme="minorHAnsi" w:cstheme="minorHAnsi"/>
          <w:color w:val="auto"/>
          <w:sz w:val="20"/>
          <w:szCs w:val="20"/>
        </w:rPr>
        <w:t> ;</w:t>
      </w:r>
    </w:p>
    <w:p w14:paraId="67E59979" w14:textId="5F0FB9E1" w:rsidR="009123AD" w:rsidRPr="00ED1AFB" w:rsidRDefault="009123AD" w:rsidP="00030209">
      <w:pPr>
        <w:pStyle w:val="Default"/>
        <w:numPr>
          <w:ilvl w:val="1"/>
          <w:numId w:val="4"/>
        </w:numPr>
        <w:jc w:val="both"/>
        <w:rPr>
          <w:rFonts w:asciiTheme="minorHAnsi" w:hAnsiTheme="minorHAnsi" w:cstheme="minorHAnsi"/>
          <w:color w:val="auto"/>
          <w:sz w:val="20"/>
          <w:szCs w:val="20"/>
        </w:rPr>
      </w:pPr>
      <w:r w:rsidRPr="00ED1AFB">
        <w:rPr>
          <w:rFonts w:asciiTheme="minorHAnsi" w:hAnsiTheme="minorHAnsi" w:cstheme="minorHAnsi"/>
          <w:color w:val="auto"/>
          <w:sz w:val="20"/>
          <w:szCs w:val="20"/>
        </w:rPr>
        <w:t>Rapports d’audits détaillé avec propositions de maîtrise des constats</w:t>
      </w:r>
      <w:r w:rsidR="002311FF" w:rsidRPr="00ED1AFB">
        <w:rPr>
          <w:rFonts w:asciiTheme="minorHAnsi" w:hAnsiTheme="minorHAnsi" w:cstheme="minorHAnsi"/>
          <w:color w:val="auto"/>
          <w:sz w:val="20"/>
          <w:szCs w:val="20"/>
        </w:rPr>
        <w:t>.</w:t>
      </w:r>
    </w:p>
    <w:p w14:paraId="1A96E77C" w14:textId="77777777" w:rsidR="00725136" w:rsidRPr="00ED1AFB" w:rsidRDefault="00725136" w:rsidP="00030209">
      <w:pPr>
        <w:pStyle w:val="Default"/>
        <w:jc w:val="both"/>
        <w:rPr>
          <w:rFonts w:asciiTheme="minorHAnsi" w:hAnsiTheme="minorHAnsi" w:cstheme="minorHAnsi"/>
          <w:color w:val="auto"/>
          <w:sz w:val="20"/>
          <w:szCs w:val="20"/>
        </w:rPr>
      </w:pPr>
    </w:p>
    <w:p w14:paraId="2A3B4EB9" w14:textId="77777777" w:rsidR="00725136" w:rsidRPr="00ED1AFB" w:rsidRDefault="00725136" w:rsidP="00030209">
      <w:pPr>
        <w:pStyle w:val="titre20"/>
        <w:ind w:left="357" w:hanging="357"/>
        <w:jc w:val="both"/>
        <w:rPr>
          <w:rFonts w:asciiTheme="minorHAnsi" w:hAnsiTheme="minorHAnsi" w:cstheme="minorHAnsi"/>
          <w:color w:val="auto"/>
          <w:sz w:val="20"/>
          <w:szCs w:val="20"/>
        </w:rPr>
      </w:pPr>
      <w:bookmarkStart w:id="12" w:name="_Toc210396352"/>
      <w:r w:rsidRPr="00ED1AFB">
        <w:rPr>
          <w:rFonts w:asciiTheme="minorHAnsi" w:hAnsiTheme="minorHAnsi" w:cstheme="minorHAnsi"/>
          <w:color w:val="auto"/>
          <w:sz w:val="20"/>
          <w:szCs w:val="20"/>
        </w:rPr>
        <w:t>Résultats attendus</w:t>
      </w:r>
      <w:bookmarkEnd w:id="12"/>
      <w:r w:rsidRPr="00ED1AFB">
        <w:rPr>
          <w:rFonts w:asciiTheme="minorHAnsi" w:hAnsiTheme="minorHAnsi" w:cstheme="minorHAnsi"/>
          <w:color w:val="auto"/>
          <w:sz w:val="20"/>
          <w:szCs w:val="20"/>
        </w:rPr>
        <w:t xml:space="preserve"> </w:t>
      </w:r>
    </w:p>
    <w:p w14:paraId="2AD8140B" w14:textId="2E43740B" w:rsidR="00A111F4" w:rsidRPr="003D4091" w:rsidRDefault="00725136" w:rsidP="00030209">
      <w:pPr>
        <w:pStyle w:val="Default"/>
        <w:jc w:val="both"/>
        <w:rPr>
          <w:rFonts w:asciiTheme="minorHAnsi" w:hAnsiTheme="minorHAnsi" w:cstheme="minorHAnsi"/>
          <w:color w:val="auto"/>
          <w:sz w:val="20"/>
          <w:szCs w:val="20"/>
        </w:rPr>
      </w:pPr>
      <w:r w:rsidRPr="003D4091">
        <w:rPr>
          <w:rFonts w:asciiTheme="minorHAnsi" w:hAnsiTheme="minorHAnsi" w:cstheme="minorHAnsi"/>
          <w:color w:val="auto"/>
          <w:sz w:val="20"/>
          <w:szCs w:val="20"/>
        </w:rPr>
        <w:t xml:space="preserve">L’organisme certificateur </w:t>
      </w:r>
      <w:r w:rsidR="00CD1387">
        <w:rPr>
          <w:rFonts w:asciiTheme="minorHAnsi" w:hAnsiTheme="minorHAnsi" w:cstheme="minorHAnsi"/>
          <w:color w:val="auto"/>
          <w:sz w:val="20"/>
          <w:szCs w:val="20"/>
        </w:rPr>
        <w:t>doit</w:t>
      </w:r>
      <w:r w:rsidR="00CD1387" w:rsidRPr="003D4091">
        <w:rPr>
          <w:rFonts w:asciiTheme="minorHAnsi" w:hAnsiTheme="minorHAnsi" w:cstheme="minorHAnsi"/>
          <w:color w:val="auto"/>
          <w:sz w:val="20"/>
          <w:szCs w:val="20"/>
        </w:rPr>
        <w:t xml:space="preserve"> </w:t>
      </w:r>
      <w:r w:rsidRPr="003D4091">
        <w:rPr>
          <w:rFonts w:asciiTheme="minorHAnsi" w:hAnsiTheme="minorHAnsi" w:cstheme="minorHAnsi"/>
          <w:color w:val="auto"/>
          <w:sz w:val="20"/>
          <w:szCs w:val="20"/>
        </w:rPr>
        <w:t xml:space="preserve">délivrer </w:t>
      </w:r>
      <w:r w:rsidR="00B74797" w:rsidRPr="00B74797">
        <w:rPr>
          <w:rFonts w:asciiTheme="minorHAnsi" w:hAnsiTheme="minorHAnsi" w:cstheme="minorHAnsi"/>
          <w:color w:val="auto"/>
          <w:sz w:val="20"/>
          <w:szCs w:val="20"/>
        </w:rPr>
        <w:t>un certificat valable sous format papier et numérique</w:t>
      </w:r>
      <w:r w:rsidR="00B74797" w:rsidRPr="003D4091">
        <w:rPr>
          <w:rFonts w:asciiTheme="minorHAnsi" w:hAnsiTheme="minorHAnsi" w:cstheme="minorHAnsi"/>
          <w:color w:val="auto"/>
          <w:sz w:val="20"/>
          <w:szCs w:val="20"/>
        </w:rPr>
        <w:t xml:space="preserve"> </w:t>
      </w:r>
      <w:r w:rsidR="00330A69" w:rsidRPr="003D4091">
        <w:rPr>
          <w:rFonts w:asciiTheme="minorHAnsi" w:hAnsiTheme="minorHAnsi" w:cstheme="minorHAnsi"/>
          <w:color w:val="auto"/>
          <w:sz w:val="20"/>
          <w:szCs w:val="20"/>
        </w:rPr>
        <w:t>avant la date anniversaire</w:t>
      </w:r>
      <w:r w:rsidR="00ED1AFB">
        <w:rPr>
          <w:rFonts w:asciiTheme="minorHAnsi" w:hAnsiTheme="minorHAnsi" w:cstheme="minorHAnsi"/>
          <w:color w:val="auto"/>
          <w:sz w:val="20"/>
          <w:szCs w:val="20"/>
        </w:rPr>
        <w:t xml:space="preserve"> de la certification </w:t>
      </w:r>
      <w:r w:rsidR="00ED1AFB" w:rsidRPr="003D4091">
        <w:rPr>
          <w:rFonts w:asciiTheme="minorHAnsi" w:hAnsiTheme="minorHAnsi" w:cstheme="minorHAnsi"/>
          <w:color w:val="auto"/>
          <w:sz w:val="20"/>
          <w:szCs w:val="20"/>
        </w:rPr>
        <w:t>comme</w:t>
      </w:r>
      <w:r w:rsidR="00330A69" w:rsidRPr="003D4091">
        <w:rPr>
          <w:rFonts w:asciiTheme="minorHAnsi" w:hAnsiTheme="minorHAnsi" w:cstheme="minorHAnsi"/>
          <w:color w:val="auto"/>
          <w:sz w:val="20"/>
          <w:szCs w:val="20"/>
        </w:rPr>
        <w:t xml:space="preserve"> décrite à l’article </w:t>
      </w:r>
      <w:r w:rsidR="00ED1AFB">
        <w:rPr>
          <w:rFonts w:asciiTheme="minorHAnsi" w:hAnsiTheme="minorHAnsi" w:cstheme="minorHAnsi"/>
          <w:color w:val="auto"/>
          <w:sz w:val="20"/>
          <w:szCs w:val="20"/>
        </w:rPr>
        <w:t>1</w:t>
      </w:r>
      <w:r w:rsidR="00330A69" w:rsidRPr="003D4091">
        <w:rPr>
          <w:rFonts w:asciiTheme="minorHAnsi" w:hAnsiTheme="minorHAnsi" w:cstheme="minorHAnsi"/>
          <w:color w:val="auto"/>
          <w:sz w:val="20"/>
          <w:szCs w:val="20"/>
        </w:rPr>
        <w:t xml:space="preserve"> du présent </w:t>
      </w:r>
      <w:r w:rsidR="003D4091" w:rsidRPr="003D4091">
        <w:rPr>
          <w:rFonts w:asciiTheme="minorHAnsi" w:hAnsiTheme="minorHAnsi" w:cstheme="minorHAnsi"/>
          <w:color w:val="auto"/>
          <w:sz w:val="20"/>
          <w:szCs w:val="20"/>
        </w:rPr>
        <w:t>CCTP</w:t>
      </w:r>
      <w:r w:rsidR="001933B5" w:rsidRPr="003D4091">
        <w:rPr>
          <w:rFonts w:asciiTheme="minorHAnsi" w:hAnsiTheme="minorHAnsi" w:cstheme="minorHAnsi"/>
          <w:color w:val="auto"/>
          <w:sz w:val="20"/>
          <w:szCs w:val="20"/>
        </w:rPr>
        <w:t>.</w:t>
      </w:r>
    </w:p>
    <w:p w14:paraId="47307632" w14:textId="458ED17C" w:rsidR="00365EB6" w:rsidRDefault="00365EB6" w:rsidP="00030209">
      <w:pPr>
        <w:spacing w:after="160" w:line="259" w:lineRule="auto"/>
        <w:jc w:val="both"/>
        <w:rPr>
          <w:rFonts w:cstheme="minorHAnsi"/>
          <w:color w:val="auto"/>
          <w:szCs w:val="20"/>
        </w:rPr>
      </w:pPr>
    </w:p>
    <w:p w14:paraId="13076003" w14:textId="66DB96D2" w:rsidR="00B05CB8" w:rsidRDefault="00B05CB8" w:rsidP="00030209">
      <w:pPr>
        <w:spacing w:after="160" w:line="259" w:lineRule="auto"/>
        <w:jc w:val="both"/>
        <w:rPr>
          <w:rFonts w:cstheme="minorHAnsi"/>
          <w:color w:val="auto"/>
          <w:szCs w:val="20"/>
        </w:rPr>
      </w:pPr>
    </w:p>
    <w:p w14:paraId="79AD8083" w14:textId="12C83116" w:rsidR="00B05CB8" w:rsidRDefault="00B05CB8" w:rsidP="00030209">
      <w:pPr>
        <w:spacing w:after="160" w:line="259" w:lineRule="auto"/>
        <w:jc w:val="both"/>
        <w:rPr>
          <w:rFonts w:cstheme="minorHAnsi"/>
          <w:color w:val="auto"/>
          <w:szCs w:val="20"/>
        </w:rPr>
      </w:pPr>
    </w:p>
    <w:p w14:paraId="250FD649" w14:textId="1B873D32" w:rsidR="00B05CB8" w:rsidRPr="00B05CB8" w:rsidRDefault="00B05CB8" w:rsidP="00030209">
      <w:pPr>
        <w:pStyle w:val="Paragraphedeliste"/>
        <w:spacing w:after="160" w:line="259" w:lineRule="auto"/>
        <w:jc w:val="both"/>
        <w:rPr>
          <w:rFonts w:eastAsiaTheme="majorEastAsia" w:cstheme="minorHAnsi"/>
          <w:b/>
          <w:bCs/>
          <w:szCs w:val="20"/>
        </w:rPr>
      </w:pPr>
    </w:p>
    <w:sectPr w:rsidR="00B05CB8" w:rsidRPr="00B05CB8" w:rsidSect="002731EB">
      <w:headerReference w:type="default" r:id="rId23"/>
      <w:footerReference w:type="even" r:id="rId24"/>
      <w:footerReference w:type="default" r:id="rId25"/>
      <w:footerReference w:type="first" r:id="rId26"/>
      <w:type w:val="continuous"/>
      <w:pgSz w:w="11906" w:h="16838" w:code="9"/>
      <w:pgMar w:top="1134" w:right="851" w:bottom="567"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92BC" w14:textId="77777777" w:rsidR="009D5A8A" w:rsidRDefault="009D5A8A" w:rsidP="00252033">
      <w:r>
        <w:separator/>
      </w:r>
    </w:p>
  </w:endnote>
  <w:endnote w:type="continuationSeparator" w:id="0">
    <w:p w14:paraId="561AA84A" w14:textId="77777777" w:rsidR="009D5A8A" w:rsidRDefault="009D5A8A" w:rsidP="00252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2000505000000020004"/>
    <w:charset w:val="00"/>
    <w:family w:val="auto"/>
    <w:pitch w:val="variable"/>
    <w:sig w:usb0="8000002F" w:usb1="4000204A" w:usb2="00000000" w:usb3="00000000" w:csb0="00000001" w:csb1="00000000"/>
  </w:font>
  <w:font w:name="Montserrat Ligh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F9A68" w14:textId="68D7F74D" w:rsidR="00974060" w:rsidRDefault="00974060">
    <w:pPr>
      <w:pStyle w:val="Pieddepage"/>
    </w:pPr>
    <w:r>
      <w:rPr>
        <w:noProof/>
      </w:rPr>
      <mc:AlternateContent>
        <mc:Choice Requires="wps">
          <w:drawing>
            <wp:anchor distT="0" distB="0" distL="0" distR="0" simplePos="0" relativeHeight="251659264" behindDoc="0" locked="0" layoutInCell="1" allowOverlap="1" wp14:anchorId="4037378A" wp14:editId="092F1A2E">
              <wp:simplePos x="635" y="635"/>
              <wp:positionH relativeFrom="page">
                <wp:align>center</wp:align>
              </wp:positionH>
              <wp:positionV relativeFrom="page">
                <wp:align>bottom</wp:align>
              </wp:positionV>
              <wp:extent cx="607060" cy="345440"/>
              <wp:effectExtent l="0" t="0" r="2540" b="0"/>
              <wp:wrapNone/>
              <wp:docPr id="998489060"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0D22B894" w14:textId="080FC648" w:rsidR="00974060" w:rsidRPr="00974060" w:rsidRDefault="00974060" w:rsidP="00974060">
                          <w:pPr>
                            <w:rPr>
                              <w:rFonts w:ascii="Calibri" w:eastAsia="Calibri" w:hAnsi="Calibri" w:cs="Calibri"/>
                              <w:noProof/>
                              <w:color w:val="000000"/>
                              <w:szCs w:val="20"/>
                            </w:rPr>
                          </w:pPr>
                          <w:r w:rsidRPr="00974060">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037378A" id="_x0000_t202" coordsize="21600,21600" o:spt="202" path="m,l,21600r21600,l21600,xe">
              <v:stroke joinstyle="miter"/>
              <v:path gradientshapeok="t" o:connecttype="rect"/>
            </v:shapetype>
            <v:shape id="Zone de texte 2" o:spid="_x0000_s1027" type="#_x0000_t202" alt="C1 - Interne" style="position:absolute;margin-left:0;margin-top:0;width:47.8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" filled="f" stroked="f">
              <v:textbox style="mso-fit-shape-to-text:t" inset="0,0,0,15pt">
                <w:txbxContent>
                  <w:p w14:paraId="0D22B894" w14:textId="080FC648" w:rsidR="00974060" w:rsidRPr="00974060" w:rsidRDefault="00974060" w:rsidP="00974060">
                    <w:pPr>
                      <w:rPr>
                        <w:rFonts w:ascii="Calibri" w:eastAsia="Calibri" w:hAnsi="Calibri" w:cs="Calibri"/>
                        <w:noProof/>
                        <w:color w:val="000000"/>
                        <w:szCs w:val="20"/>
                      </w:rPr>
                    </w:pPr>
                    <w:r w:rsidRPr="00974060">
                      <w:rPr>
                        <w:rFonts w:ascii="Calibri" w:eastAsia="Calibri" w:hAnsi="Calibri" w:cs="Calibri"/>
                        <w:noProof/>
                        <w:color w:val="00000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AB7A3" w14:textId="3BECC53D" w:rsidR="00132776" w:rsidRPr="00322615" w:rsidRDefault="00974060">
    <w:pPr>
      <w:pStyle w:val="Pieddepage"/>
      <w:rPr>
        <w:rFonts w:asciiTheme="majorHAnsi" w:hAnsiTheme="majorHAnsi"/>
        <w:sz w:val="16"/>
        <w:szCs w:val="16"/>
      </w:rPr>
    </w:pPr>
    <w:r>
      <w:rPr>
        <w:rFonts w:asciiTheme="majorHAnsi" w:hAnsiTheme="majorHAnsi"/>
        <w:noProof/>
        <w:sz w:val="16"/>
        <w:szCs w:val="16"/>
      </w:rPr>
      <mc:AlternateContent>
        <mc:Choice Requires="wps">
          <w:drawing>
            <wp:anchor distT="0" distB="0" distL="0" distR="0" simplePos="0" relativeHeight="251660288" behindDoc="0" locked="0" layoutInCell="1" allowOverlap="1" wp14:anchorId="055792C0" wp14:editId="3DA36417">
              <wp:simplePos x="542925" y="9658350"/>
              <wp:positionH relativeFrom="page">
                <wp:align>center</wp:align>
              </wp:positionH>
              <wp:positionV relativeFrom="page">
                <wp:align>bottom</wp:align>
              </wp:positionV>
              <wp:extent cx="607060" cy="345440"/>
              <wp:effectExtent l="0" t="0" r="2540" b="0"/>
              <wp:wrapNone/>
              <wp:docPr id="1195225388" name="Zone de texte 3"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5A82B0BD" w14:textId="62C31E25" w:rsidR="00974060" w:rsidRPr="00974060" w:rsidRDefault="00974060" w:rsidP="00974060">
                          <w:pPr>
                            <w:rPr>
                              <w:rFonts w:ascii="Calibri" w:eastAsia="Calibri" w:hAnsi="Calibri" w:cs="Calibri"/>
                              <w:noProof/>
                              <w:color w:val="000000"/>
                              <w:szCs w:val="20"/>
                            </w:rPr>
                          </w:pPr>
                          <w:r w:rsidRPr="00974060">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5792C0" id="_x0000_t202" coordsize="21600,21600" o:spt="202" path="m,l,21600r21600,l21600,xe">
              <v:stroke joinstyle="miter"/>
              <v:path gradientshapeok="t" o:connecttype="rect"/>
            </v:shapetype>
            <v:shape id="Zone de texte 3" o:spid="_x0000_s1028" type="#_x0000_t202" alt="C1 - Interne" style="position:absolute;margin-left:0;margin-top:0;width:47.8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" filled="f" stroked="f">
              <v:textbox style="mso-fit-shape-to-text:t" inset="0,0,0,15pt">
                <w:txbxContent>
                  <w:p w14:paraId="5A82B0BD" w14:textId="62C31E25" w:rsidR="00974060" w:rsidRPr="00974060" w:rsidRDefault="00974060" w:rsidP="00974060">
                    <w:pPr>
                      <w:rPr>
                        <w:rFonts w:ascii="Calibri" w:eastAsia="Calibri" w:hAnsi="Calibri" w:cs="Calibri"/>
                        <w:noProof/>
                        <w:color w:val="000000"/>
                        <w:szCs w:val="20"/>
                      </w:rPr>
                    </w:pPr>
                    <w:r w:rsidRPr="00974060">
                      <w:rPr>
                        <w:rFonts w:ascii="Calibri" w:eastAsia="Calibri" w:hAnsi="Calibri" w:cs="Calibri"/>
                        <w:noProof/>
                        <w:color w:val="000000"/>
                        <w:szCs w:val="20"/>
                      </w:rPr>
                      <w:t>C1 - Interne</w:t>
                    </w:r>
                  </w:p>
                </w:txbxContent>
              </v:textbox>
              <w10:wrap anchorx="page" anchory="page"/>
            </v:shape>
          </w:pict>
        </mc:Fallback>
      </mc:AlternateConten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7303"/>
      <w:gridCol w:w="1559"/>
    </w:tblGrid>
    <w:tr w:rsidR="00E53BE9" w14:paraId="77D6240C" w14:textId="77777777" w:rsidTr="007F194A">
      <w:tc>
        <w:tcPr>
          <w:tcW w:w="1486" w:type="dxa"/>
        </w:tcPr>
        <w:p w14:paraId="57A3C161" w14:textId="77777777" w:rsidR="00E53BE9" w:rsidRPr="004B5F06" w:rsidRDefault="00E53BE9" w:rsidP="00E53BE9">
          <w:pPr>
            <w:jc w:val="center"/>
            <w:rPr>
              <w:rFonts w:eastAsia="Calibri"/>
            </w:rPr>
          </w:pPr>
          <w:r>
            <w:rPr>
              <w:rFonts w:eastAsia="Calibri"/>
              <w:lang w:val="en-GB"/>
            </w:rPr>
            <w:t>AP-HP</w:t>
          </w:r>
        </w:p>
      </w:tc>
      <w:tc>
        <w:tcPr>
          <w:tcW w:w="7303" w:type="dxa"/>
        </w:tcPr>
        <w:p w14:paraId="403E85EC" w14:textId="2F864474" w:rsidR="00E53BE9" w:rsidRPr="004B5F06" w:rsidRDefault="00E53BE9" w:rsidP="003D4091">
          <w:pPr>
            <w:pStyle w:val="Pieddepage"/>
            <w:jc w:val="center"/>
            <w:rPr>
              <w:rFonts w:eastAsia="Calibri"/>
            </w:rPr>
          </w:pPr>
          <w:r w:rsidRPr="004B5F06">
            <w:rPr>
              <w:rFonts w:eastAsia="Calibri"/>
            </w:rPr>
            <w:t xml:space="preserve">Consultation n° </w:t>
          </w:r>
          <w:r w:rsidR="003D4091">
            <w:rPr>
              <w:rFonts w:eastAsia="Calibri"/>
            </w:rPr>
            <w:t>2</w:t>
          </w:r>
          <w:r w:rsidR="00543210">
            <w:rPr>
              <w:rFonts w:eastAsia="Calibri"/>
            </w:rPr>
            <w:t>5.31.IT</w:t>
          </w:r>
        </w:p>
      </w:tc>
      <w:tc>
        <w:tcPr>
          <w:tcW w:w="1559" w:type="dxa"/>
        </w:tcPr>
        <w:p w14:paraId="39A486DA" w14:textId="34025718" w:rsidR="00E53BE9" w:rsidRPr="004B5F06" w:rsidRDefault="00E53BE9" w:rsidP="003D4091">
          <w:pPr>
            <w:pStyle w:val="Pieddepage"/>
            <w:jc w:val="center"/>
            <w:rPr>
              <w:rFonts w:eastAsia="Calibri"/>
              <w:color w:val="auto"/>
              <w:lang w:val="en-GB"/>
            </w:rPr>
          </w:pPr>
          <w:r>
            <w:rPr>
              <w:rFonts w:eastAsia="Calibri"/>
              <w:color w:val="auto"/>
              <w:lang w:val="en-GB"/>
            </w:rPr>
            <w:t>A</w:t>
          </w:r>
          <w:r w:rsidR="003D4091">
            <w:rPr>
              <w:rFonts w:eastAsia="Calibri"/>
              <w:color w:val="auto"/>
              <w:lang w:val="en-GB"/>
            </w:rPr>
            <w:t>GEPS</w:t>
          </w:r>
        </w:p>
      </w:tc>
    </w:tr>
    <w:tr w:rsidR="00E53BE9" w14:paraId="7A3C957E" w14:textId="77777777" w:rsidTr="007F194A">
      <w:tc>
        <w:tcPr>
          <w:tcW w:w="1486" w:type="dxa"/>
        </w:tcPr>
        <w:p w14:paraId="2A6489F6" w14:textId="42695121" w:rsidR="00E53BE9" w:rsidRPr="004B5F06" w:rsidRDefault="00330A69" w:rsidP="00E452BC">
          <w:pPr>
            <w:jc w:val="center"/>
            <w:rPr>
              <w:rFonts w:eastAsia="Calibri"/>
            </w:rPr>
          </w:pPr>
          <w:r>
            <w:rPr>
              <w:rFonts w:eastAsia="Calibri"/>
            </w:rPr>
            <w:t>CCT</w:t>
          </w:r>
          <w:r w:rsidR="003D4091">
            <w:rPr>
              <w:rFonts w:eastAsia="Calibri"/>
            </w:rPr>
            <w:t>P</w:t>
          </w:r>
        </w:p>
      </w:tc>
      <w:tc>
        <w:tcPr>
          <w:tcW w:w="7303" w:type="dxa"/>
        </w:tcPr>
        <w:p w14:paraId="6E0D5A09" w14:textId="77CBE043" w:rsidR="00E53BE9" w:rsidRPr="004B5F06" w:rsidRDefault="00E53BE9" w:rsidP="00E452BC">
          <w:pPr>
            <w:jc w:val="center"/>
            <w:rPr>
              <w:rFonts w:eastAsia="Calibri"/>
            </w:rPr>
          </w:pPr>
          <w:r w:rsidRPr="004B5F06">
            <w:rPr>
              <w:rFonts w:eastAsia="Calibri"/>
            </w:rPr>
            <w:t>Dernière mise à jour du :</w:t>
          </w:r>
          <w:r>
            <w:rPr>
              <w:rFonts w:eastAsia="Calibri"/>
            </w:rPr>
            <w:t xml:space="preserve"> </w:t>
          </w:r>
          <w:r w:rsidR="00543210">
            <w:rPr>
              <w:rFonts w:eastAsia="Calibri"/>
            </w:rPr>
            <w:t>01/10/2025</w:t>
          </w:r>
        </w:p>
      </w:tc>
      <w:tc>
        <w:tcPr>
          <w:tcW w:w="1559" w:type="dxa"/>
        </w:tcPr>
        <w:p w14:paraId="114409E7" w14:textId="2EFB8E72" w:rsidR="00E53BE9" w:rsidRPr="004B5F06" w:rsidRDefault="00E53BE9" w:rsidP="00E53BE9">
          <w:pPr>
            <w:jc w:val="center"/>
            <w:rPr>
              <w:rFonts w:eastAsia="Calibri"/>
            </w:rPr>
          </w:pPr>
          <w:r w:rsidRPr="004B5F06">
            <w:rPr>
              <w:rFonts w:eastAsia="Calibri"/>
              <w:sz w:val="22"/>
            </w:rPr>
            <w:fldChar w:fldCharType="begin"/>
          </w:r>
          <w:r w:rsidRPr="004B5F06">
            <w:rPr>
              <w:rFonts w:eastAsia="Calibri"/>
            </w:rPr>
            <w:instrText xml:space="preserve"> PAGE </w:instrText>
          </w:r>
          <w:r w:rsidRPr="004B5F06">
            <w:rPr>
              <w:rFonts w:eastAsia="Calibri"/>
              <w:sz w:val="22"/>
            </w:rPr>
            <w:fldChar w:fldCharType="separate"/>
          </w:r>
          <w:r w:rsidR="00C2688E">
            <w:rPr>
              <w:rFonts w:eastAsia="Calibri"/>
              <w:noProof/>
            </w:rPr>
            <w:t>6</w:t>
          </w:r>
          <w:r w:rsidRPr="004B5F06">
            <w:rPr>
              <w:rFonts w:eastAsia="Calibri"/>
              <w:sz w:val="22"/>
            </w:rPr>
            <w:fldChar w:fldCharType="end"/>
          </w:r>
          <w:r w:rsidRPr="004B5F06">
            <w:rPr>
              <w:rFonts w:eastAsia="Calibri"/>
            </w:rPr>
            <w:t xml:space="preserve"> / </w:t>
          </w:r>
          <w:r w:rsidRPr="004B5F06">
            <w:rPr>
              <w:rStyle w:val="Numrodepage"/>
              <w:rFonts w:eastAsia="Calibri"/>
              <w:sz w:val="22"/>
            </w:rPr>
            <w:fldChar w:fldCharType="begin"/>
          </w:r>
          <w:r w:rsidRPr="004B5F06">
            <w:rPr>
              <w:rStyle w:val="Numrodepage"/>
              <w:rFonts w:eastAsia="Calibri"/>
            </w:rPr>
            <w:instrText xml:space="preserve"> NUMPAGES </w:instrText>
          </w:r>
          <w:r w:rsidRPr="004B5F06">
            <w:rPr>
              <w:rStyle w:val="Numrodepage"/>
              <w:rFonts w:eastAsia="Calibri"/>
              <w:sz w:val="22"/>
            </w:rPr>
            <w:fldChar w:fldCharType="separate"/>
          </w:r>
          <w:r w:rsidR="00C2688E">
            <w:rPr>
              <w:rStyle w:val="Numrodepage"/>
              <w:rFonts w:eastAsia="Calibri"/>
              <w:noProof/>
            </w:rPr>
            <w:t>6</w:t>
          </w:r>
          <w:r w:rsidRPr="004B5F06">
            <w:rPr>
              <w:rStyle w:val="Numrodepage"/>
              <w:rFonts w:eastAsia="Calibri"/>
              <w:sz w:val="22"/>
            </w:rPr>
            <w:fldChar w:fldCharType="end"/>
          </w:r>
        </w:p>
      </w:tc>
    </w:tr>
  </w:tbl>
  <w:p w14:paraId="013FF3EB" w14:textId="77777777" w:rsidR="003229F9" w:rsidRPr="00322615" w:rsidRDefault="003229F9">
    <w:pPr>
      <w:pStyle w:val="Pieddepage"/>
      <w:rPr>
        <w:rFonts w:asciiTheme="majorHAnsi" w:hAnsiTheme="maj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7303"/>
      <w:gridCol w:w="1559"/>
    </w:tblGrid>
    <w:tr w:rsidR="00E53BE9" w14:paraId="5BE9F32C" w14:textId="77777777" w:rsidTr="007F194A">
      <w:tc>
        <w:tcPr>
          <w:tcW w:w="1486" w:type="dxa"/>
        </w:tcPr>
        <w:p w14:paraId="188C10E3" w14:textId="0459505C" w:rsidR="00E53BE9" w:rsidRPr="004B5F06" w:rsidRDefault="00974060" w:rsidP="00E53BE9">
          <w:pPr>
            <w:jc w:val="center"/>
            <w:rPr>
              <w:rFonts w:eastAsia="Calibri"/>
            </w:rPr>
          </w:pPr>
          <w:r>
            <w:rPr>
              <w:rFonts w:eastAsia="Calibri"/>
              <w:noProof/>
              <w:lang w:val="en-GB"/>
            </w:rPr>
            <mc:AlternateContent>
              <mc:Choice Requires="wps">
                <w:drawing>
                  <wp:anchor distT="0" distB="0" distL="0" distR="0" simplePos="0" relativeHeight="251658240" behindDoc="0" locked="0" layoutInCell="1" allowOverlap="1" wp14:anchorId="716C9BCE" wp14:editId="6166CA85">
                    <wp:simplePos x="635" y="635"/>
                    <wp:positionH relativeFrom="page">
                      <wp:align>center</wp:align>
                    </wp:positionH>
                    <wp:positionV relativeFrom="page">
                      <wp:align>bottom</wp:align>
                    </wp:positionV>
                    <wp:extent cx="607060" cy="345440"/>
                    <wp:effectExtent l="0" t="0" r="2540" b="0"/>
                    <wp:wrapNone/>
                    <wp:docPr id="368939866"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5546E463" w14:textId="1BB494AA" w:rsidR="00974060" w:rsidRPr="00974060" w:rsidRDefault="00974060" w:rsidP="00974060">
                                <w:pPr>
                                  <w:rPr>
                                    <w:rFonts w:ascii="Calibri" w:eastAsia="Calibri" w:hAnsi="Calibri" w:cs="Calibri"/>
                                    <w:noProof/>
                                    <w:color w:val="000000"/>
                                    <w:szCs w:val="20"/>
                                  </w:rPr>
                                </w:pPr>
                                <w:r w:rsidRPr="00974060">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6C9BCE" id="_x0000_t202" coordsize="21600,21600" o:spt="202" path="m,l,21600r21600,l21600,xe">
                    <v:stroke joinstyle="miter"/>
                    <v:path gradientshapeok="t" o:connecttype="rect"/>
                  </v:shapetype>
                  <v:shape id="Zone de texte 1" o:spid="_x0000_s1029" type="#_x0000_t202" alt="C1 - Interne" style="position:absolute;left:0;text-align:left;margin-left:0;margin-top:0;width:47.8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" filled="f" stroked="f">
                    <v:textbox style="mso-fit-shape-to-text:t" inset="0,0,0,15pt">
                      <w:txbxContent>
                        <w:p w14:paraId="5546E463" w14:textId="1BB494AA" w:rsidR="00974060" w:rsidRPr="00974060" w:rsidRDefault="00974060" w:rsidP="00974060">
                          <w:pPr>
                            <w:rPr>
                              <w:rFonts w:ascii="Calibri" w:eastAsia="Calibri" w:hAnsi="Calibri" w:cs="Calibri"/>
                              <w:noProof/>
                              <w:color w:val="000000"/>
                              <w:szCs w:val="20"/>
                            </w:rPr>
                          </w:pPr>
                          <w:r w:rsidRPr="00974060">
                            <w:rPr>
                              <w:rFonts w:ascii="Calibri" w:eastAsia="Calibri" w:hAnsi="Calibri" w:cs="Calibri"/>
                              <w:noProof/>
                              <w:color w:val="000000"/>
                              <w:szCs w:val="20"/>
                            </w:rPr>
                            <w:t>C1 - Interne</w:t>
                          </w:r>
                        </w:p>
                      </w:txbxContent>
                    </v:textbox>
                    <w10:wrap anchorx="page" anchory="page"/>
                  </v:shape>
                </w:pict>
              </mc:Fallback>
            </mc:AlternateContent>
          </w:r>
          <w:r w:rsidR="00E53BE9">
            <w:rPr>
              <w:rFonts w:eastAsia="Calibri"/>
              <w:lang w:val="en-GB"/>
            </w:rPr>
            <w:t>AP-HP</w:t>
          </w:r>
        </w:p>
      </w:tc>
      <w:tc>
        <w:tcPr>
          <w:tcW w:w="7303" w:type="dxa"/>
        </w:tcPr>
        <w:p w14:paraId="50708102" w14:textId="56187CF5" w:rsidR="00E53BE9" w:rsidRPr="004B5F06" w:rsidRDefault="00E53BE9" w:rsidP="003D4091">
          <w:pPr>
            <w:pStyle w:val="Pieddepage"/>
            <w:jc w:val="center"/>
            <w:rPr>
              <w:rFonts w:eastAsia="Calibri"/>
            </w:rPr>
          </w:pPr>
          <w:r w:rsidRPr="004B5F06">
            <w:rPr>
              <w:rFonts w:eastAsia="Calibri"/>
            </w:rPr>
            <w:t xml:space="preserve">Consultation n° </w:t>
          </w:r>
          <w:r w:rsidR="00543210">
            <w:rPr>
              <w:rFonts w:eastAsia="Calibri"/>
            </w:rPr>
            <w:t>25.31.IT</w:t>
          </w:r>
        </w:p>
      </w:tc>
      <w:tc>
        <w:tcPr>
          <w:tcW w:w="1559" w:type="dxa"/>
        </w:tcPr>
        <w:p w14:paraId="07121630" w14:textId="5F366EAD" w:rsidR="00E53BE9" w:rsidRPr="004B5F06" w:rsidRDefault="003D4091" w:rsidP="003D4091">
          <w:pPr>
            <w:pStyle w:val="Pieddepage"/>
            <w:jc w:val="center"/>
            <w:rPr>
              <w:rFonts w:eastAsia="Calibri"/>
              <w:color w:val="auto"/>
              <w:lang w:val="en-GB"/>
            </w:rPr>
          </w:pPr>
          <w:r>
            <w:rPr>
              <w:rFonts w:eastAsia="Calibri"/>
              <w:color w:val="auto"/>
              <w:lang w:val="en-GB"/>
            </w:rPr>
            <w:t>AGEPS</w:t>
          </w:r>
        </w:p>
      </w:tc>
    </w:tr>
    <w:tr w:rsidR="00E53BE9" w14:paraId="3B419656" w14:textId="77777777" w:rsidTr="007F194A">
      <w:tc>
        <w:tcPr>
          <w:tcW w:w="1486" w:type="dxa"/>
        </w:tcPr>
        <w:p w14:paraId="05443AE1" w14:textId="38E5E345" w:rsidR="00E53BE9" w:rsidRPr="004B5F06" w:rsidRDefault="003D4091" w:rsidP="00E53BE9">
          <w:pPr>
            <w:jc w:val="center"/>
            <w:rPr>
              <w:rFonts w:eastAsia="Calibri"/>
            </w:rPr>
          </w:pPr>
          <w:r>
            <w:rPr>
              <w:rFonts w:eastAsia="Calibri"/>
            </w:rPr>
            <w:t>CCTP</w:t>
          </w:r>
        </w:p>
      </w:tc>
      <w:tc>
        <w:tcPr>
          <w:tcW w:w="7303" w:type="dxa"/>
        </w:tcPr>
        <w:p w14:paraId="2593762C" w14:textId="532FDA10" w:rsidR="00E53BE9" w:rsidRPr="004B5F06" w:rsidRDefault="00E53BE9" w:rsidP="00C2688E">
          <w:pPr>
            <w:jc w:val="center"/>
            <w:rPr>
              <w:rFonts w:eastAsia="Calibri"/>
            </w:rPr>
          </w:pPr>
          <w:r w:rsidRPr="004B5F06">
            <w:rPr>
              <w:rFonts w:eastAsia="Calibri"/>
            </w:rPr>
            <w:t>Dernière mise à jour du :</w:t>
          </w:r>
          <w:r>
            <w:rPr>
              <w:rFonts w:eastAsia="Calibri"/>
            </w:rPr>
            <w:t xml:space="preserve"> </w:t>
          </w:r>
          <w:r w:rsidR="00543210">
            <w:rPr>
              <w:rFonts w:eastAsia="Calibri"/>
            </w:rPr>
            <w:t>01/10/2015</w:t>
          </w:r>
        </w:p>
      </w:tc>
      <w:tc>
        <w:tcPr>
          <w:tcW w:w="1559" w:type="dxa"/>
        </w:tcPr>
        <w:p w14:paraId="252944D0" w14:textId="68B48EC1" w:rsidR="00E53BE9" w:rsidRPr="004B5F06" w:rsidRDefault="00E53BE9" w:rsidP="00E53BE9">
          <w:pPr>
            <w:jc w:val="center"/>
            <w:rPr>
              <w:rFonts w:eastAsia="Calibri"/>
            </w:rPr>
          </w:pPr>
          <w:r w:rsidRPr="004B5F06">
            <w:rPr>
              <w:rFonts w:eastAsia="Calibri"/>
              <w:sz w:val="22"/>
            </w:rPr>
            <w:fldChar w:fldCharType="begin"/>
          </w:r>
          <w:r w:rsidRPr="004B5F06">
            <w:rPr>
              <w:rFonts w:eastAsia="Calibri"/>
            </w:rPr>
            <w:instrText xml:space="preserve"> PAGE </w:instrText>
          </w:r>
          <w:r w:rsidRPr="004B5F06">
            <w:rPr>
              <w:rFonts w:eastAsia="Calibri"/>
              <w:sz w:val="22"/>
            </w:rPr>
            <w:fldChar w:fldCharType="separate"/>
          </w:r>
          <w:r w:rsidR="00C2688E">
            <w:rPr>
              <w:rFonts w:eastAsia="Calibri"/>
              <w:noProof/>
            </w:rPr>
            <w:t>1</w:t>
          </w:r>
          <w:r w:rsidRPr="004B5F06">
            <w:rPr>
              <w:rFonts w:eastAsia="Calibri"/>
              <w:sz w:val="22"/>
            </w:rPr>
            <w:fldChar w:fldCharType="end"/>
          </w:r>
          <w:r w:rsidRPr="004B5F06">
            <w:rPr>
              <w:rFonts w:eastAsia="Calibri"/>
            </w:rPr>
            <w:t xml:space="preserve"> / </w:t>
          </w:r>
          <w:r w:rsidRPr="004B5F06">
            <w:rPr>
              <w:rStyle w:val="Numrodepage"/>
              <w:rFonts w:eastAsia="Calibri"/>
              <w:sz w:val="22"/>
            </w:rPr>
            <w:fldChar w:fldCharType="begin"/>
          </w:r>
          <w:r w:rsidRPr="004B5F06">
            <w:rPr>
              <w:rStyle w:val="Numrodepage"/>
              <w:rFonts w:eastAsia="Calibri"/>
            </w:rPr>
            <w:instrText xml:space="preserve"> NUMPAGES </w:instrText>
          </w:r>
          <w:r w:rsidRPr="004B5F06">
            <w:rPr>
              <w:rStyle w:val="Numrodepage"/>
              <w:rFonts w:eastAsia="Calibri"/>
              <w:sz w:val="22"/>
            </w:rPr>
            <w:fldChar w:fldCharType="separate"/>
          </w:r>
          <w:r w:rsidR="00C2688E">
            <w:rPr>
              <w:rStyle w:val="Numrodepage"/>
              <w:rFonts w:eastAsia="Calibri"/>
              <w:noProof/>
            </w:rPr>
            <w:t>6</w:t>
          </w:r>
          <w:r w:rsidRPr="004B5F06">
            <w:rPr>
              <w:rStyle w:val="Numrodepage"/>
              <w:rFonts w:eastAsia="Calibri"/>
              <w:sz w:val="22"/>
            </w:rPr>
            <w:fldChar w:fldCharType="end"/>
          </w:r>
        </w:p>
      </w:tc>
    </w:tr>
  </w:tbl>
  <w:p w14:paraId="5E31329D" w14:textId="77777777" w:rsidR="00E53BE9" w:rsidRDefault="00E53B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5F764" w14:textId="77777777" w:rsidR="009D5A8A" w:rsidRDefault="009D5A8A" w:rsidP="00252033">
      <w:r>
        <w:separator/>
      </w:r>
    </w:p>
  </w:footnote>
  <w:footnote w:type="continuationSeparator" w:id="0">
    <w:p w14:paraId="39ABFEC7" w14:textId="77777777" w:rsidR="009D5A8A" w:rsidRDefault="009D5A8A" w:rsidP="00252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AA799" w14:textId="77777777" w:rsidR="006A17CE" w:rsidRPr="00683E25" w:rsidRDefault="006A17CE" w:rsidP="006A17CE">
    <w:pPr>
      <w:pStyle w:val="En-tte"/>
      <w:jc w:val="center"/>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9D9"/>
    <w:multiLevelType w:val="hybridMultilevel"/>
    <w:tmpl w:val="C4B8781C"/>
    <w:lvl w:ilvl="0" w:tplc="7932E416">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7363B9"/>
    <w:multiLevelType w:val="hybridMultilevel"/>
    <w:tmpl w:val="B7A0F2EA"/>
    <w:lvl w:ilvl="0" w:tplc="8C9E30F6">
      <w:numFmt w:val="bullet"/>
      <w:lvlText w:val="-"/>
      <w:lvlJc w:val="left"/>
      <w:pPr>
        <w:ind w:left="720" w:hanging="360"/>
      </w:pPr>
      <w:rPr>
        <w:rFonts w:ascii="Open Sans" w:eastAsiaTheme="minorHAnsi" w:hAnsi="Open Sans" w:cs="Open San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193ED3"/>
    <w:multiLevelType w:val="multilevel"/>
    <w:tmpl w:val="AB1A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A96856"/>
    <w:multiLevelType w:val="hybridMultilevel"/>
    <w:tmpl w:val="DD9A05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341AC"/>
    <w:multiLevelType w:val="hybridMultilevel"/>
    <w:tmpl w:val="1D0214F8"/>
    <w:lvl w:ilvl="0" w:tplc="2B8C2566">
      <w:numFmt w:val="bullet"/>
      <w:lvlText w:val=""/>
      <w:lvlJc w:val="left"/>
      <w:pPr>
        <w:ind w:left="720" w:hanging="360"/>
      </w:pPr>
      <w:rPr>
        <w:rFonts w:ascii="Wingdings" w:eastAsiaTheme="minorHAnsi" w:hAnsi="Wingdings"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0B0BAB"/>
    <w:multiLevelType w:val="hybridMultilevel"/>
    <w:tmpl w:val="E12A8A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E80B08"/>
    <w:multiLevelType w:val="hybridMultilevel"/>
    <w:tmpl w:val="EB048782"/>
    <w:lvl w:ilvl="0" w:tplc="040C0001">
      <w:start w:val="1"/>
      <w:numFmt w:val="bullet"/>
      <w:lvlText w:val=""/>
      <w:lvlJc w:val="left"/>
      <w:pPr>
        <w:ind w:left="1070" w:hanging="710"/>
      </w:pPr>
      <w:rPr>
        <w:rFonts w:ascii="Symbol" w:hAnsi="Symbol" w:hint="default"/>
      </w:rPr>
    </w:lvl>
    <w:lvl w:ilvl="1" w:tplc="040C0003">
      <w:start w:val="1"/>
      <w:numFmt w:val="bullet"/>
      <w:lvlText w:val="o"/>
      <w:lvlJc w:val="left"/>
      <w:pPr>
        <w:ind w:left="1790" w:hanging="71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592CEF"/>
    <w:multiLevelType w:val="hybridMultilevel"/>
    <w:tmpl w:val="20CCA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1706E5"/>
    <w:multiLevelType w:val="hybridMultilevel"/>
    <w:tmpl w:val="07102EE6"/>
    <w:lvl w:ilvl="0" w:tplc="4CC0FB08">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B96CE4"/>
    <w:multiLevelType w:val="hybridMultilevel"/>
    <w:tmpl w:val="6FB4DAD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02743B"/>
    <w:multiLevelType w:val="hybridMultilevel"/>
    <w:tmpl w:val="E1120704"/>
    <w:lvl w:ilvl="0" w:tplc="C700F620">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B944E3"/>
    <w:multiLevelType w:val="hybridMultilevel"/>
    <w:tmpl w:val="E8607016"/>
    <w:lvl w:ilvl="0" w:tplc="040C0001">
      <w:start w:val="1"/>
      <w:numFmt w:val="bullet"/>
      <w:lvlText w:val=""/>
      <w:lvlJc w:val="left"/>
      <w:pPr>
        <w:ind w:left="710" w:hanging="710"/>
      </w:pPr>
      <w:rPr>
        <w:rFonts w:ascii="Symbol" w:hAnsi="Symbol" w:hint="default"/>
      </w:rPr>
    </w:lvl>
    <w:lvl w:ilvl="1" w:tplc="18BAD59A">
      <w:numFmt w:val="bullet"/>
      <w:lvlText w:val=""/>
      <w:lvlJc w:val="left"/>
      <w:pPr>
        <w:ind w:left="1430" w:hanging="710"/>
      </w:pPr>
      <w:rPr>
        <w:rFonts w:ascii="Symbol" w:eastAsiaTheme="minorHAnsi" w:hAnsi="Symbol" w:cstheme="minorHAnsi"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6AE51C2B"/>
    <w:multiLevelType w:val="hybridMultilevel"/>
    <w:tmpl w:val="46EC5FCA"/>
    <w:lvl w:ilvl="0" w:tplc="040C0001">
      <w:start w:val="1"/>
      <w:numFmt w:val="bullet"/>
      <w:lvlText w:val=""/>
      <w:lvlJc w:val="left"/>
      <w:pPr>
        <w:ind w:left="1070" w:hanging="710"/>
      </w:pPr>
      <w:rPr>
        <w:rFonts w:ascii="Symbol" w:hAnsi="Symbol" w:hint="default"/>
      </w:rPr>
    </w:lvl>
    <w:lvl w:ilvl="1" w:tplc="040C0001">
      <w:start w:val="1"/>
      <w:numFmt w:val="bullet"/>
      <w:lvlText w:val=""/>
      <w:lvlJc w:val="left"/>
      <w:pPr>
        <w:ind w:left="1790" w:hanging="71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837DAC"/>
    <w:multiLevelType w:val="multilevel"/>
    <w:tmpl w:val="900ED87A"/>
    <w:lvl w:ilvl="0">
      <w:start w:val="1"/>
      <w:numFmt w:val="none"/>
      <w:pStyle w:val="Titre1"/>
      <w:suff w:val="nothing"/>
      <w:lvlText w:val="%1"/>
      <w:lvlJc w:val="left"/>
      <w:pPr>
        <w:ind w:left="0" w:firstLine="0"/>
      </w:pPr>
      <w:rPr>
        <w:rFonts w:hint="default"/>
      </w:rPr>
    </w:lvl>
    <w:lvl w:ilvl="1">
      <w:start w:val="1"/>
      <w:numFmt w:val="decimal"/>
      <w:pStyle w:val="Titre2"/>
      <w:lvlText w:val="%2."/>
      <w:lvlJc w:val="left"/>
      <w:pPr>
        <w:ind w:left="720" w:hanging="360"/>
      </w:pPr>
      <w:rPr>
        <w:rFonts w:hint="default"/>
      </w:rPr>
    </w:lvl>
    <w:lvl w:ilvl="2">
      <w:start w:val="1"/>
      <w:numFmt w:val="lowerLetter"/>
      <w:pStyle w:val="Titre3"/>
      <w:lvlText w:val="%3."/>
      <w:lvlJc w:val="left"/>
      <w:pPr>
        <w:ind w:left="1080" w:hanging="36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lowerLetter"/>
      <w:pStyle w:val="Titre6"/>
      <w:lvlText w:val="%6)"/>
      <w:lvlJc w:val="left"/>
      <w:pPr>
        <w:tabs>
          <w:tab w:val="num" w:pos="1797"/>
        </w:tabs>
        <w:ind w:left="2160" w:hanging="36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17C04A9"/>
    <w:multiLevelType w:val="hybridMultilevel"/>
    <w:tmpl w:val="D1F2CB32"/>
    <w:lvl w:ilvl="0" w:tplc="21CE4A0A">
      <w:numFmt w:val="bullet"/>
      <w:lvlText w:val="-"/>
      <w:lvlJc w:val="left"/>
      <w:pPr>
        <w:ind w:left="720" w:hanging="360"/>
      </w:pPr>
      <w:rPr>
        <w:rFonts w:ascii="Open Sans" w:eastAsiaTheme="minorHAnsi" w:hAnsi="Open Sans" w:cs="Open San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6C94D8A"/>
    <w:multiLevelType w:val="multilevel"/>
    <w:tmpl w:val="B7001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5"/>
  </w:num>
  <w:num w:numId="3">
    <w:abstractNumId w:val="3"/>
  </w:num>
  <w:num w:numId="4">
    <w:abstractNumId w:val="9"/>
  </w:num>
  <w:num w:numId="5">
    <w:abstractNumId w:val="4"/>
  </w:num>
  <w:num w:numId="6">
    <w:abstractNumId w:val="14"/>
  </w:num>
  <w:num w:numId="7">
    <w:abstractNumId w:val="10"/>
  </w:num>
  <w:num w:numId="8">
    <w:abstractNumId w:val="0"/>
  </w:num>
  <w:num w:numId="9">
    <w:abstractNumId w:val="11"/>
  </w:num>
  <w:num w:numId="10">
    <w:abstractNumId w:val="12"/>
  </w:num>
  <w:num w:numId="11">
    <w:abstractNumId w:val="8"/>
  </w:num>
  <w:num w:numId="12">
    <w:abstractNumId w:val="2"/>
  </w:num>
  <w:num w:numId="13">
    <w:abstractNumId w:val="15"/>
  </w:num>
  <w:num w:numId="14">
    <w:abstractNumId w:val="7"/>
  </w:num>
  <w:num w:numId="15">
    <w:abstractNumId w:val="6"/>
  </w:num>
  <w:num w:numId="16">
    <w:abstractNumId w:val="1"/>
  </w:num>
  <w:num w:numId="17">
    <w:abstractNumId w:val="13"/>
  </w:num>
  <w:num w:numId="18">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19D"/>
    <w:rsid w:val="00006695"/>
    <w:rsid w:val="00007A47"/>
    <w:rsid w:val="00007AED"/>
    <w:rsid w:val="0002644F"/>
    <w:rsid w:val="00030209"/>
    <w:rsid w:val="00030E31"/>
    <w:rsid w:val="00051B60"/>
    <w:rsid w:val="000558FB"/>
    <w:rsid w:val="000561AE"/>
    <w:rsid w:val="00061EC7"/>
    <w:rsid w:val="00073FFB"/>
    <w:rsid w:val="0007427C"/>
    <w:rsid w:val="00084932"/>
    <w:rsid w:val="000971EF"/>
    <w:rsid w:val="000C0674"/>
    <w:rsid w:val="000E1CF2"/>
    <w:rsid w:val="000E6360"/>
    <w:rsid w:val="000F5809"/>
    <w:rsid w:val="00132776"/>
    <w:rsid w:val="00133E98"/>
    <w:rsid w:val="00155986"/>
    <w:rsid w:val="00172C36"/>
    <w:rsid w:val="00190130"/>
    <w:rsid w:val="0019275A"/>
    <w:rsid w:val="001933B5"/>
    <w:rsid w:val="001A54B4"/>
    <w:rsid w:val="001B5EDC"/>
    <w:rsid w:val="001B7A99"/>
    <w:rsid w:val="001C621B"/>
    <w:rsid w:val="001D3547"/>
    <w:rsid w:val="001E1F97"/>
    <w:rsid w:val="001E4CF5"/>
    <w:rsid w:val="00221300"/>
    <w:rsid w:val="00230A2C"/>
    <w:rsid w:val="002311FF"/>
    <w:rsid w:val="00252033"/>
    <w:rsid w:val="00264DAF"/>
    <w:rsid w:val="00265511"/>
    <w:rsid w:val="002731EB"/>
    <w:rsid w:val="00282C79"/>
    <w:rsid w:val="00286930"/>
    <w:rsid w:val="002938C1"/>
    <w:rsid w:val="002C5E10"/>
    <w:rsid w:val="002E5412"/>
    <w:rsid w:val="002F3963"/>
    <w:rsid w:val="00311BE0"/>
    <w:rsid w:val="00316C7E"/>
    <w:rsid w:val="00322615"/>
    <w:rsid w:val="003229F9"/>
    <w:rsid w:val="00322DFF"/>
    <w:rsid w:val="0033075E"/>
    <w:rsid w:val="00330A69"/>
    <w:rsid w:val="00347866"/>
    <w:rsid w:val="00365EB6"/>
    <w:rsid w:val="0037615A"/>
    <w:rsid w:val="003A225B"/>
    <w:rsid w:val="003B5784"/>
    <w:rsid w:val="003C2750"/>
    <w:rsid w:val="003C51C1"/>
    <w:rsid w:val="003D2F43"/>
    <w:rsid w:val="003D4091"/>
    <w:rsid w:val="003F52D5"/>
    <w:rsid w:val="00413DBF"/>
    <w:rsid w:val="004220F2"/>
    <w:rsid w:val="00423F0A"/>
    <w:rsid w:val="00452D13"/>
    <w:rsid w:val="00456334"/>
    <w:rsid w:val="00481441"/>
    <w:rsid w:val="00485519"/>
    <w:rsid w:val="004A3393"/>
    <w:rsid w:val="004B1EF9"/>
    <w:rsid w:val="004B5BA9"/>
    <w:rsid w:val="004C02E1"/>
    <w:rsid w:val="004C251E"/>
    <w:rsid w:val="004D494C"/>
    <w:rsid w:val="004D652D"/>
    <w:rsid w:val="004E139C"/>
    <w:rsid w:val="004E3D4E"/>
    <w:rsid w:val="004F34AD"/>
    <w:rsid w:val="005155B6"/>
    <w:rsid w:val="0052328A"/>
    <w:rsid w:val="00531199"/>
    <w:rsid w:val="0053762F"/>
    <w:rsid w:val="00543210"/>
    <w:rsid w:val="0056133B"/>
    <w:rsid w:val="005A23D9"/>
    <w:rsid w:val="005E4CE5"/>
    <w:rsid w:val="005F0288"/>
    <w:rsid w:val="00616667"/>
    <w:rsid w:val="006703D3"/>
    <w:rsid w:val="00672513"/>
    <w:rsid w:val="00683E25"/>
    <w:rsid w:val="00687869"/>
    <w:rsid w:val="00693E70"/>
    <w:rsid w:val="006A17CE"/>
    <w:rsid w:val="006A7AE9"/>
    <w:rsid w:val="006C6D65"/>
    <w:rsid w:val="00725136"/>
    <w:rsid w:val="007310E4"/>
    <w:rsid w:val="007318F6"/>
    <w:rsid w:val="00763570"/>
    <w:rsid w:val="007741D5"/>
    <w:rsid w:val="0078495A"/>
    <w:rsid w:val="00790055"/>
    <w:rsid w:val="007A0BB9"/>
    <w:rsid w:val="007D119B"/>
    <w:rsid w:val="007D2516"/>
    <w:rsid w:val="007E3FD1"/>
    <w:rsid w:val="007F57AA"/>
    <w:rsid w:val="008015A7"/>
    <w:rsid w:val="00802A6E"/>
    <w:rsid w:val="00811762"/>
    <w:rsid w:val="00824D8B"/>
    <w:rsid w:val="008602E6"/>
    <w:rsid w:val="00877061"/>
    <w:rsid w:val="0088732B"/>
    <w:rsid w:val="00887C46"/>
    <w:rsid w:val="00897059"/>
    <w:rsid w:val="008A5FFF"/>
    <w:rsid w:val="008C40EF"/>
    <w:rsid w:val="008D0D93"/>
    <w:rsid w:val="008D280A"/>
    <w:rsid w:val="008D5E6F"/>
    <w:rsid w:val="008D6207"/>
    <w:rsid w:val="008D658D"/>
    <w:rsid w:val="008F00D0"/>
    <w:rsid w:val="008F11BF"/>
    <w:rsid w:val="008F4DE8"/>
    <w:rsid w:val="009058A2"/>
    <w:rsid w:val="00905A94"/>
    <w:rsid w:val="009123AD"/>
    <w:rsid w:val="0092773A"/>
    <w:rsid w:val="009354D2"/>
    <w:rsid w:val="00940B94"/>
    <w:rsid w:val="00974060"/>
    <w:rsid w:val="009A1A15"/>
    <w:rsid w:val="009A7DE6"/>
    <w:rsid w:val="009B0050"/>
    <w:rsid w:val="009D108A"/>
    <w:rsid w:val="009D5A8A"/>
    <w:rsid w:val="009E219D"/>
    <w:rsid w:val="009F6FFA"/>
    <w:rsid w:val="00A10B27"/>
    <w:rsid w:val="00A111F4"/>
    <w:rsid w:val="00A14534"/>
    <w:rsid w:val="00A22DC6"/>
    <w:rsid w:val="00A508AD"/>
    <w:rsid w:val="00A5471F"/>
    <w:rsid w:val="00A55AD2"/>
    <w:rsid w:val="00A64A14"/>
    <w:rsid w:val="00A71469"/>
    <w:rsid w:val="00A85177"/>
    <w:rsid w:val="00AC24DD"/>
    <w:rsid w:val="00AC530A"/>
    <w:rsid w:val="00AC5E81"/>
    <w:rsid w:val="00AC7EB7"/>
    <w:rsid w:val="00AD193F"/>
    <w:rsid w:val="00AD3193"/>
    <w:rsid w:val="00AE3B3F"/>
    <w:rsid w:val="00AE7E77"/>
    <w:rsid w:val="00B05387"/>
    <w:rsid w:val="00B05CB8"/>
    <w:rsid w:val="00B169B8"/>
    <w:rsid w:val="00B6501C"/>
    <w:rsid w:val="00B74797"/>
    <w:rsid w:val="00B85B5C"/>
    <w:rsid w:val="00BA7203"/>
    <w:rsid w:val="00BB63D0"/>
    <w:rsid w:val="00BD56CD"/>
    <w:rsid w:val="00BD6C1B"/>
    <w:rsid w:val="00BF2C1A"/>
    <w:rsid w:val="00C263E4"/>
    <w:rsid w:val="00C2688E"/>
    <w:rsid w:val="00C324EE"/>
    <w:rsid w:val="00C45E32"/>
    <w:rsid w:val="00C52FAC"/>
    <w:rsid w:val="00C85342"/>
    <w:rsid w:val="00CB3A81"/>
    <w:rsid w:val="00CB73E2"/>
    <w:rsid w:val="00CC6A69"/>
    <w:rsid w:val="00CD1387"/>
    <w:rsid w:val="00CF089F"/>
    <w:rsid w:val="00CF25FD"/>
    <w:rsid w:val="00CF3F27"/>
    <w:rsid w:val="00CF7D36"/>
    <w:rsid w:val="00D070E0"/>
    <w:rsid w:val="00D130EC"/>
    <w:rsid w:val="00D203BA"/>
    <w:rsid w:val="00D4061D"/>
    <w:rsid w:val="00D675F0"/>
    <w:rsid w:val="00D85C04"/>
    <w:rsid w:val="00D91CBE"/>
    <w:rsid w:val="00DA1C83"/>
    <w:rsid w:val="00DA4402"/>
    <w:rsid w:val="00DA63AC"/>
    <w:rsid w:val="00DB48F6"/>
    <w:rsid w:val="00DC0AF0"/>
    <w:rsid w:val="00DD13FA"/>
    <w:rsid w:val="00DD22D5"/>
    <w:rsid w:val="00DF3265"/>
    <w:rsid w:val="00E1159E"/>
    <w:rsid w:val="00E23EEE"/>
    <w:rsid w:val="00E452BC"/>
    <w:rsid w:val="00E53BE9"/>
    <w:rsid w:val="00E60E5B"/>
    <w:rsid w:val="00E7619E"/>
    <w:rsid w:val="00E770D1"/>
    <w:rsid w:val="00E80C7F"/>
    <w:rsid w:val="00E81ABE"/>
    <w:rsid w:val="00E86956"/>
    <w:rsid w:val="00E871E8"/>
    <w:rsid w:val="00E91ADC"/>
    <w:rsid w:val="00EA7BB9"/>
    <w:rsid w:val="00EB4686"/>
    <w:rsid w:val="00EB77C9"/>
    <w:rsid w:val="00ED1AFB"/>
    <w:rsid w:val="00EE405F"/>
    <w:rsid w:val="00EF6A72"/>
    <w:rsid w:val="00EF7D27"/>
    <w:rsid w:val="00F02BA4"/>
    <w:rsid w:val="00F12E72"/>
    <w:rsid w:val="00F20203"/>
    <w:rsid w:val="00F41386"/>
    <w:rsid w:val="00F71585"/>
    <w:rsid w:val="00F72521"/>
    <w:rsid w:val="00FC65F8"/>
    <w:rsid w:val="00FD26C4"/>
    <w:rsid w:val="00FE0961"/>
    <w:rsid w:val="00FF35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1055E4"/>
  <w15:docId w15:val="{77600AC8-61C0-487C-A476-579ABA9C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F27"/>
    <w:pPr>
      <w:spacing w:after="0" w:line="240" w:lineRule="atLeast"/>
    </w:pPr>
    <w:rPr>
      <w:color w:val="000000" w:themeColor="text1"/>
      <w:sz w:val="20"/>
    </w:rPr>
  </w:style>
  <w:style w:type="paragraph" w:styleId="Titre1">
    <w:name w:val="heading 1"/>
    <w:basedOn w:val="Normal"/>
    <w:next w:val="Normal"/>
    <w:link w:val="Titre1Car"/>
    <w:uiPriority w:val="9"/>
    <w:rsid w:val="001E1F97"/>
    <w:pPr>
      <w:keepNext/>
      <w:keepLines/>
      <w:numPr>
        <w:numId w:val="1"/>
      </w:numPr>
      <w:pBdr>
        <w:bottom w:val="thinThickSmallGap" w:sz="24" w:space="1" w:color="083575" w:themeColor="accent2"/>
      </w:pBdr>
      <w:spacing w:after="240" w:line="480" w:lineRule="atLeast"/>
      <w:outlineLvl w:val="0"/>
    </w:pPr>
    <w:rPr>
      <w:rFonts w:asciiTheme="majorHAnsi" w:eastAsiaTheme="majorEastAsia" w:hAnsiTheme="majorHAnsi" w:cstheme="majorBidi"/>
      <w:b/>
      <w:bCs/>
      <w:color w:val="083575" w:themeColor="accent2"/>
      <w:sz w:val="40"/>
      <w:szCs w:val="28"/>
    </w:rPr>
  </w:style>
  <w:style w:type="paragraph" w:styleId="Titre2">
    <w:name w:val="heading 2"/>
    <w:basedOn w:val="Normal"/>
    <w:next w:val="Normal"/>
    <w:link w:val="Titre2Car"/>
    <w:uiPriority w:val="9"/>
    <w:unhideWhenUsed/>
    <w:rsid w:val="006C6D65"/>
    <w:pPr>
      <w:keepNext/>
      <w:keepLines/>
      <w:numPr>
        <w:ilvl w:val="1"/>
        <w:numId w:val="1"/>
      </w:numPr>
      <w:spacing w:after="240" w:line="280" w:lineRule="atLeast"/>
      <w:outlineLvl w:val="1"/>
    </w:pPr>
    <w:rPr>
      <w:rFonts w:asciiTheme="majorHAnsi" w:eastAsiaTheme="majorEastAsia" w:hAnsiTheme="majorHAnsi" w:cstheme="majorBidi"/>
      <w:b/>
      <w:bCs/>
      <w:color w:val="083575" w:themeColor="accent2"/>
      <w:sz w:val="24"/>
      <w:szCs w:val="26"/>
      <w:u w:val="single"/>
    </w:rPr>
  </w:style>
  <w:style w:type="paragraph" w:styleId="Titre3">
    <w:name w:val="heading 3"/>
    <w:basedOn w:val="Normal"/>
    <w:next w:val="Normal"/>
    <w:link w:val="Titre3Car"/>
    <w:uiPriority w:val="9"/>
    <w:unhideWhenUsed/>
    <w:rsid w:val="001E1F97"/>
    <w:pPr>
      <w:keepNext/>
      <w:keepLines/>
      <w:numPr>
        <w:ilvl w:val="2"/>
        <w:numId w:val="1"/>
      </w:numPr>
      <w:spacing w:after="240" w:line="260" w:lineRule="atLeast"/>
      <w:outlineLvl w:val="2"/>
    </w:pPr>
    <w:rPr>
      <w:rFonts w:eastAsiaTheme="majorEastAsia" w:cstheme="majorBidi"/>
      <w:b/>
      <w:bCs/>
      <w:i/>
      <w:color w:val="0C479D" w:themeColor="accent1"/>
      <w:sz w:val="22"/>
      <w:u w:val="single"/>
    </w:rPr>
  </w:style>
  <w:style w:type="paragraph" w:styleId="Titre4">
    <w:name w:val="heading 4"/>
    <w:basedOn w:val="Normal"/>
    <w:next w:val="Normal"/>
    <w:link w:val="Titre4Car"/>
    <w:uiPriority w:val="9"/>
    <w:unhideWhenUsed/>
    <w:qFormat/>
    <w:rsid w:val="004220F2"/>
    <w:pPr>
      <w:keepNext/>
      <w:keepLines/>
      <w:numPr>
        <w:ilvl w:val="3"/>
        <w:numId w:val="1"/>
      </w:numPr>
      <w:pBdr>
        <w:bottom w:val="thinThickSmallGap" w:sz="12" w:space="1" w:color="0C479D" w:themeColor="accent1"/>
      </w:pBdr>
      <w:spacing w:after="240"/>
      <w:outlineLvl w:val="3"/>
    </w:pPr>
    <w:rPr>
      <w:rFonts w:ascii="Montserrat Light" w:eastAsiaTheme="majorEastAsia" w:hAnsi="Montserrat Light" w:cstheme="majorBidi"/>
      <w:bCs/>
      <w:iCs/>
      <w:smallCaps/>
      <w:color w:val="0C479D" w:themeColor="accent1"/>
      <w:sz w:val="28"/>
    </w:rPr>
  </w:style>
  <w:style w:type="paragraph" w:styleId="Titre5">
    <w:name w:val="heading 5"/>
    <w:basedOn w:val="Normal"/>
    <w:next w:val="Normal"/>
    <w:link w:val="Titre5Car"/>
    <w:uiPriority w:val="9"/>
    <w:unhideWhenUsed/>
    <w:qFormat/>
    <w:rsid w:val="004220F2"/>
    <w:pPr>
      <w:keepNext/>
      <w:keepLines/>
      <w:numPr>
        <w:ilvl w:val="4"/>
        <w:numId w:val="1"/>
      </w:numPr>
      <w:pBdr>
        <w:bottom w:val="single" w:sz="4" w:space="1" w:color="0C479D" w:themeColor="accent1"/>
      </w:pBdr>
      <w:spacing w:after="240"/>
      <w:outlineLvl w:val="4"/>
    </w:pPr>
    <w:rPr>
      <w:rFonts w:asciiTheme="majorHAnsi" w:eastAsiaTheme="majorEastAsia" w:hAnsiTheme="majorHAnsi" w:cstheme="majorBidi"/>
      <w:color w:val="0C479D" w:themeColor="accent1"/>
    </w:rPr>
  </w:style>
  <w:style w:type="paragraph" w:styleId="Titre6">
    <w:name w:val="heading 6"/>
    <w:basedOn w:val="Normal"/>
    <w:next w:val="Normal"/>
    <w:link w:val="Titre6Car"/>
    <w:uiPriority w:val="9"/>
    <w:unhideWhenUsed/>
    <w:qFormat/>
    <w:rsid w:val="001E1F97"/>
    <w:pPr>
      <w:keepNext/>
      <w:keepLines/>
      <w:numPr>
        <w:ilvl w:val="5"/>
        <w:numId w:val="1"/>
      </w:numPr>
      <w:spacing w:after="240"/>
      <w:outlineLvl w:val="5"/>
    </w:pPr>
    <w:rPr>
      <w:rFonts w:eastAsiaTheme="majorEastAsia" w:cstheme="majorBidi"/>
      <w:i/>
      <w:iCs/>
      <w:color w:val="0C479D" w:themeColor="accent1"/>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rsid w:val="00BB63D0"/>
    <w:pPr>
      <w:spacing w:line="240" w:lineRule="exact"/>
    </w:pPr>
  </w:style>
  <w:style w:type="character" w:customStyle="1" w:styleId="PieddepageCar">
    <w:name w:val="Pied de page Car"/>
    <w:basedOn w:val="Policepardfaut"/>
    <w:link w:val="Pieddepage"/>
    <w:rsid w:val="00BB63D0"/>
    <w:rPr>
      <w:sz w:val="20"/>
    </w:rPr>
  </w:style>
  <w:style w:type="table" w:styleId="Grilledutableau">
    <w:name w:val="Table Grid"/>
    <w:basedOn w:val="TableauNormal"/>
    <w:uiPriority w:val="39"/>
    <w:rsid w:val="00EB77C9"/>
    <w:pPr>
      <w:spacing w:after="0" w:line="240" w:lineRule="auto"/>
    </w:pPr>
    <w:tblPr>
      <w:tblCellMar>
        <w:left w:w="0" w:type="dxa"/>
        <w:right w:w="0" w:type="dxa"/>
      </w:tblCellMar>
    </w:tblPr>
  </w:style>
  <w:style w:type="paragraph" w:customStyle="1" w:styleId="Titredudocument">
    <w:name w:val="Titre du document"/>
    <w:basedOn w:val="Normal"/>
    <w:qFormat/>
    <w:rsid w:val="00252033"/>
    <w:pPr>
      <w:spacing w:line="336" w:lineRule="atLeast"/>
      <w:ind w:left="766" w:right="766"/>
    </w:pPr>
    <w:rPr>
      <w:rFonts w:asciiTheme="majorHAnsi" w:hAnsiTheme="majorHAnsi"/>
      <w:caps/>
      <w:color w:val="FFFFFF" w:themeColor="background1"/>
      <w:sz w:val="28"/>
    </w:rPr>
  </w:style>
  <w:style w:type="paragraph" w:customStyle="1" w:styleId="Titrecouverture">
    <w:name w:val="Titre couverture"/>
    <w:basedOn w:val="Normal"/>
    <w:qFormat/>
    <w:rsid w:val="00252033"/>
    <w:pPr>
      <w:spacing w:after="432" w:line="1080" w:lineRule="atLeast"/>
      <w:ind w:left="766" w:right="766"/>
    </w:pPr>
    <w:rPr>
      <w:rFonts w:asciiTheme="majorHAnsi" w:hAnsiTheme="majorHAnsi"/>
      <w:color w:val="FFFFFF" w:themeColor="background1"/>
      <w:sz w:val="90"/>
    </w:rPr>
  </w:style>
  <w:style w:type="paragraph" w:customStyle="1" w:styleId="Sous-titrecouverture">
    <w:name w:val="Sous-titre couverture"/>
    <w:basedOn w:val="Normal"/>
    <w:qFormat/>
    <w:rsid w:val="00AD3193"/>
    <w:pPr>
      <w:spacing w:line="432" w:lineRule="atLeast"/>
      <w:ind w:left="766" w:right="766"/>
    </w:pPr>
    <w:rPr>
      <w:rFonts w:asciiTheme="majorHAnsi" w:hAnsiTheme="majorHAnsi"/>
      <w:color w:val="FFFFFF" w:themeColor="background1"/>
      <w:sz w:val="36"/>
    </w:rPr>
  </w:style>
  <w:style w:type="paragraph" w:customStyle="1" w:styleId="Datedudocument">
    <w:name w:val="Date du document"/>
    <w:basedOn w:val="Normal"/>
    <w:qFormat/>
    <w:rsid w:val="00252033"/>
    <w:pPr>
      <w:spacing w:line="432" w:lineRule="atLeast"/>
      <w:ind w:left="766" w:right="766"/>
    </w:pPr>
    <w:rPr>
      <w:rFonts w:asciiTheme="majorHAnsi" w:hAnsiTheme="majorHAnsi"/>
      <w:color w:val="FFFFFF" w:themeColor="background1"/>
      <w:sz w:val="36"/>
    </w:rPr>
  </w:style>
  <w:style w:type="paragraph" w:customStyle="1" w:styleId="Textecouverture">
    <w:name w:val="Texte couverture"/>
    <w:basedOn w:val="Normal"/>
    <w:qFormat/>
    <w:rsid w:val="00252033"/>
    <w:pPr>
      <w:spacing w:line="432" w:lineRule="atLeast"/>
      <w:ind w:left="766" w:right="766"/>
    </w:pPr>
    <w:rPr>
      <w:rFonts w:asciiTheme="majorHAnsi" w:hAnsiTheme="majorHAnsi"/>
      <w:color w:val="FFFFFF" w:themeColor="background1"/>
      <w:sz w:val="36"/>
    </w:rPr>
  </w:style>
  <w:style w:type="character" w:customStyle="1" w:styleId="Lettrinecouverture">
    <w:name w:val="Lettrine couverture"/>
    <w:basedOn w:val="Policepardfaut"/>
    <w:uiPriority w:val="1"/>
    <w:rsid w:val="00252033"/>
    <w:rPr>
      <w:sz w:val="180"/>
    </w:rPr>
  </w:style>
  <w:style w:type="character" w:customStyle="1" w:styleId="Titre1Car">
    <w:name w:val="Titre 1 Car"/>
    <w:basedOn w:val="Policepardfaut"/>
    <w:link w:val="Titre1"/>
    <w:uiPriority w:val="9"/>
    <w:rsid w:val="001E1F97"/>
    <w:rPr>
      <w:rFonts w:asciiTheme="majorHAnsi" w:eastAsiaTheme="majorEastAsia" w:hAnsiTheme="majorHAnsi" w:cstheme="majorBidi"/>
      <w:b/>
      <w:bCs/>
      <w:color w:val="083575" w:themeColor="accent2"/>
      <w:sz w:val="40"/>
      <w:szCs w:val="28"/>
    </w:rPr>
  </w:style>
  <w:style w:type="paragraph" w:customStyle="1" w:styleId="Textedesaisie">
    <w:name w:val="Texte de saisie"/>
    <w:basedOn w:val="Normal"/>
    <w:qFormat/>
    <w:rsid w:val="002F3963"/>
  </w:style>
  <w:style w:type="character" w:customStyle="1" w:styleId="Titre2Car">
    <w:name w:val="Titre 2 Car"/>
    <w:basedOn w:val="Policepardfaut"/>
    <w:link w:val="Titre2"/>
    <w:uiPriority w:val="9"/>
    <w:rsid w:val="006C6D65"/>
    <w:rPr>
      <w:rFonts w:asciiTheme="majorHAnsi" w:eastAsiaTheme="majorEastAsia" w:hAnsiTheme="majorHAnsi" w:cstheme="majorBidi"/>
      <w:b/>
      <w:bCs/>
      <w:color w:val="083575" w:themeColor="accent2"/>
      <w:sz w:val="24"/>
      <w:szCs w:val="26"/>
      <w:u w:val="single"/>
    </w:rPr>
  </w:style>
  <w:style w:type="character" w:customStyle="1" w:styleId="Titre3Car">
    <w:name w:val="Titre 3 Car"/>
    <w:basedOn w:val="Policepardfaut"/>
    <w:link w:val="Titre3"/>
    <w:uiPriority w:val="9"/>
    <w:rsid w:val="001E1F97"/>
    <w:rPr>
      <w:rFonts w:eastAsiaTheme="majorEastAsia" w:cstheme="majorBidi"/>
      <w:b/>
      <w:bCs/>
      <w:i/>
      <w:color w:val="0C479D" w:themeColor="accent1"/>
      <w:u w:val="single"/>
    </w:rPr>
  </w:style>
  <w:style w:type="character" w:customStyle="1" w:styleId="Titre4Car">
    <w:name w:val="Titre 4 Car"/>
    <w:basedOn w:val="Policepardfaut"/>
    <w:link w:val="Titre4"/>
    <w:uiPriority w:val="9"/>
    <w:rsid w:val="004220F2"/>
    <w:rPr>
      <w:rFonts w:ascii="Montserrat Light" w:eastAsiaTheme="majorEastAsia" w:hAnsi="Montserrat Light" w:cstheme="majorBidi"/>
      <w:bCs/>
      <w:iCs/>
      <w:smallCaps/>
      <w:color w:val="0C479D" w:themeColor="accent1"/>
      <w:sz w:val="28"/>
    </w:rPr>
  </w:style>
  <w:style w:type="character" w:customStyle="1" w:styleId="Titre5Car">
    <w:name w:val="Titre 5 Car"/>
    <w:basedOn w:val="Policepardfaut"/>
    <w:link w:val="Titre5"/>
    <w:uiPriority w:val="9"/>
    <w:rsid w:val="004220F2"/>
    <w:rPr>
      <w:rFonts w:asciiTheme="majorHAnsi" w:eastAsiaTheme="majorEastAsia" w:hAnsiTheme="majorHAnsi" w:cstheme="majorBidi"/>
      <w:color w:val="0C479D" w:themeColor="accent1"/>
      <w:sz w:val="20"/>
    </w:rPr>
  </w:style>
  <w:style w:type="character" w:customStyle="1" w:styleId="Titre6Car">
    <w:name w:val="Titre 6 Car"/>
    <w:basedOn w:val="Policepardfaut"/>
    <w:link w:val="Titre6"/>
    <w:uiPriority w:val="9"/>
    <w:rsid w:val="001E1F97"/>
    <w:rPr>
      <w:rFonts w:eastAsiaTheme="majorEastAsia" w:cstheme="majorBidi"/>
      <w:i/>
      <w:iCs/>
      <w:color w:val="0C479D" w:themeColor="accent1"/>
      <w:sz w:val="20"/>
      <w:u w:val="single"/>
    </w:rPr>
  </w:style>
  <w:style w:type="paragraph" w:styleId="TM1">
    <w:name w:val="toc 1"/>
    <w:basedOn w:val="Normal"/>
    <w:next w:val="Normal"/>
    <w:autoRedefine/>
    <w:uiPriority w:val="39"/>
    <w:unhideWhenUsed/>
    <w:rsid w:val="009A1A15"/>
    <w:pPr>
      <w:tabs>
        <w:tab w:val="right" w:leader="dot" w:pos="10194"/>
      </w:tabs>
      <w:spacing w:before="120" w:after="120"/>
    </w:pPr>
    <w:rPr>
      <w:b/>
      <w:caps/>
      <w:noProof/>
      <w:color w:val="auto"/>
    </w:rPr>
  </w:style>
  <w:style w:type="paragraph" w:styleId="TM2">
    <w:name w:val="toc 2"/>
    <w:basedOn w:val="Normal"/>
    <w:next w:val="Normal"/>
    <w:autoRedefine/>
    <w:uiPriority w:val="39"/>
    <w:unhideWhenUsed/>
    <w:rsid w:val="004F34AD"/>
    <w:pPr>
      <w:tabs>
        <w:tab w:val="left" w:pos="660"/>
        <w:tab w:val="right" w:leader="dot" w:pos="10194"/>
      </w:tabs>
      <w:ind w:left="221"/>
    </w:pPr>
    <w:rPr>
      <w:smallCaps/>
      <w:color w:val="auto"/>
    </w:rPr>
  </w:style>
  <w:style w:type="paragraph" w:styleId="TM3">
    <w:name w:val="toc 3"/>
    <w:basedOn w:val="Normal"/>
    <w:next w:val="Normal"/>
    <w:autoRedefine/>
    <w:uiPriority w:val="39"/>
    <w:unhideWhenUsed/>
    <w:rsid w:val="009A1A15"/>
    <w:pPr>
      <w:tabs>
        <w:tab w:val="right" w:leader="dot" w:pos="10194"/>
      </w:tabs>
      <w:ind w:left="442"/>
    </w:pPr>
    <w:rPr>
      <w:i/>
      <w:noProof/>
      <w:color w:val="auto"/>
    </w:rPr>
  </w:style>
  <w:style w:type="paragraph" w:styleId="Textedebulles">
    <w:name w:val="Balloon Text"/>
    <w:basedOn w:val="Normal"/>
    <w:link w:val="TextedebullesCar"/>
    <w:uiPriority w:val="99"/>
    <w:semiHidden/>
    <w:unhideWhenUsed/>
    <w:rsid w:val="004B5BA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BA9"/>
    <w:rPr>
      <w:rFonts w:ascii="Tahoma" w:hAnsi="Tahoma" w:cs="Tahoma"/>
      <w:color w:val="000000" w:themeColor="text1"/>
      <w:sz w:val="16"/>
      <w:szCs w:val="16"/>
    </w:rPr>
  </w:style>
  <w:style w:type="paragraph" w:customStyle="1" w:styleId="TextePieddepage">
    <w:name w:val="Texte Pied de page"/>
    <w:basedOn w:val="Normal"/>
    <w:qFormat/>
    <w:rsid w:val="009A1A15"/>
    <w:pPr>
      <w:spacing w:line="192" w:lineRule="atLeast"/>
    </w:pPr>
    <w:rPr>
      <w:color w:val="auto"/>
      <w:sz w:val="16"/>
    </w:rPr>
  </w:style>
  <w:style w:type="character" w:styleId="Lienhypertexte">
    <w:name w:val="Hyperlink"/>
    <w:basedOn w:val="Policepardfaut"/>
    <w:uiPriority w:val="99"/>
    <w:unhideWhenUsed/>
    <w:rsid w:val="00CF3F27"/>
    <w:rPr>
      <w:color w:val="0C479D" w:themeColor="hyperlink"/>
      <w:u w:val="single"/>
    </w:rPr>
  </w:style>
  <w:style w:type="paragraph" w:customStyle="1" w:styleId="Pagination">
    <w:name w:val="Pagination"/>
    <w:basedOn w:val="Normal"/>
    <w:qFormat/>
    <w:rsid w:val="009A1A15"/>
    <w:pPr>
      <w:framePr w:wrap="around" w:vAnchor="page" w:hAnchor="page" w:xAlign="center" w:yAlign="bottom"/>
      <w:spacing w:line="192" w:lineRule="atLeast"/>
      <w:jc w:val="center"/>
    </w:pPr>
    <w:rPr>
      <w:color w:val="auto"/>
      <w:sz w:val="16"/>
    </w:rPr>
  </w:style>
  <w:style w:type="table" w:styleId="Grilledetableauclaire">
    <w:name w:val="Grid Table Light"/>
    <w:basedOn w:val="TableauNormal"/>
    <w:uiPriority w:val="40"/>
    <w:rsid w:val="009E21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Grille5Fonc-Accentuation51">
    <w:name w:val="Tableau Grille 5 Foncé - Accentuation 51"/>
    <w:basedOn w:val="TableauNormal"/>
    <w:next w:val="TableauGrille5Fonc-Accentuation5"/>
    <w:uiPriority w:val="50"/>
    <w:rsid w:val="006A17CE"/>
    <w:pPr>
      <w:spacing w:after="0" w:line="240" w:lineRule="auto"/>
      <w:jc w:val="center"/>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leauGrille5Fonc-Accentuation5">
    <w:name w:val="Grid Table 5 Dark Accent 5"/>
    <w:basedOn w:val="TableauNormal"/>
    <w:uiPriority w:val="50"/>
    <w:rsid w:val="006A1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6F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D7F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D7F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D7F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D7FA" w:themeFill="accent5"/>
      </w:tcPr>
    </w:tblStylePr>
    <w:tblStylePr w:type="band1Vert">
      <w:tblPr/>
      <w:tcPr>
        <w:shd w:val="clear" w:color="auto" w:fill="E5EEFD" w:themeFill="accent5" w:themeFillTint="66"/>
      </w:tcPr>
    </w:tblStylePr>
    <w:tblStylePr w:type="band1Horz">
      <w:tblPr/>
      <w:tcPr>
        <w:shd w:val="clear" w:color="auto" w:fill="E5EEFD" w:themeFill="accent5" w:themeFillTint="66"/>
      </w:tcPr>
    </w:tblStylePr>
  </w:style>
  <w:style w:type="character" w:styleId="Textedelespacerserv">
    <w:name w:val="Placeholder Text"/>
    <w:basedOn w:val="Policepardfaut"/>
    <w:uiPriority w:val="99"/>
    <w:semiHidden/>
    <w:rsid w:val="00F20203"/>
    <w:rPr>
      <w:color w:val="808080"/>
    </w:rPr>
  </w:style>
  <w:style w:type="paragraph" w:customStyle="1" w:styleId="titre10">
    <w:name w:val="titre1"/>
    <w:basedOn w:val="Titre1"/>
    <w:link w:val="titre1Car0"/>
    <w:qFormat/>
    <w:rsid w:val="00456334"/>
  </w:style>
  <w:style w:type="paragraph" w:customStyle="1" w:styleId="titre20">
    <w:name w:val="titre2"/>
    <w:basedOn w:val="Titre2"/>
    <w:link w:val="titre2Car0"/>
    <w:qFormat/>
    <w:rsid w:val="00456334"/>
  </w:style>
  <w:style w:type="character" w:customStyle="1" w:styleId="titre1Car0">
    <w:name w:val="titre1 Car"/>
    <w:basedOn w:val="Titre1Car"/>
    <w:link w:val="titre10"/>
    <w:rsid w:val="00456334"/>
    <w:rPr>
      <w:rFonts w:asciiTheme="majorHAnsi" w:eastAsiaTheme="majorEastAsia" w:hAnsiTheme="majorHAnsi" w:cstheme="majorBidi"/>
      <w:b/>
      <w:bCs/>
      <w:color w:val="083575" w:themeColor="accent2"/>
      <w:sz w:val="40"/>
      <w:szCs w:val="28"/>
    </w:rPr>
  </w:style>
  <w:style w:type="paragraph" w:customStyle="1" w:styleId="titre30">
    <w:name w:val="titre3"/>
    <w:basedOn w:val="Titre3"/>
    <w:link w:val="titre3Car0"/>
    <w:qFormat/>
    <w:rsid w:val="00456334"/>
  </w:style>
  <w:style w:type="character" w:customStyle="1" w:styleId="titre2Car0">
    <w:name w:val="titre2 Car"/>
    <w:basedOn w:val="Titre2Car"/>
    <w:link w:val="titre20"/>
    <w:rsid w:val="00456334"/>
    <w:rPr>
      <w:rFonts w:asciiTheme="majorHAnsi" w:eastAsiaTheme="majorEastAsia" w:hAnsiTheme="majorHAnsi" w:cstheme="majorBidi"/>
      <w:b/>
      <w:bCs/>
      <w:color w:val="083575" w:themeColor="accent2"/>
      <w:sz w:val="24"/>
      <w:szCs w:val="26"/>
      <w:u w:val="single"/>
    </w:rPr>
  </w:style>
  <w:style w:type="paragraph" w:customStyle="1" w:styleId="annexe1">
    <w:name w:val="annexe1"/>
    <w:basedOn w:val="Titre1"/>
    <w:link w:val="annexe1Car"/>
    <w:qFormat/>
    <w:rsid w:val="00456334"/>
  </w:style>
  <w:style w:type="character" w:customStyle="1" w:styleId="titre3Car0">
    <w:name w:val="titre3 Car"/>
    <w:basedOn w:val="Titre3Car"/>
    <w:link w:val="titre30"/>
    <w:rsid w:val="00456334"/>
    <w:rPr>
      <w:rFonts w:eastAsiaTheme="majorEastAsia" w:cstheme="majorBidi"/>
      <w:b/>
      <w:bCs/>
      <w:i/>
      <w:color w:val="0C479D" w:themeColor="accent1"/>
      <w:u w:val="single"/>
    </w:rPr>
  </w:style>
  <w:style w:type="paragraph" w:customStyle="1" w:styleId="annexe2">
    <w:name w:val="annexe2"/>
    <w:basedOn w:val="Titre4"/>
    <w:link w:val="annexe2Car"/>
    <w:qFormat/>
    <w:rsid w:val="00456334"/>
  </w:style>
  <w:style w:type="character" w:customStyle="1" w:styleId="annexe1Car">
    <w:name w:val="annexe1 Car"/>
    <w:basedOn w:val="Titre1Car"/>
    <w:link w:val="annexe1"/>
    <w:rsid w:val="00456334"/>
    <w:rPr>
      <w:rFonts w:asciiTheme="majorHAnsi" w:eastAsiaTheme="majorEastAsia" w:hAnsiTheme="majorHAnsi" w:cstheme="majorBidi"/>
      <w:b/>
      <w:bCs/>
      <w:color w:val="083575" w:themeColor="accent2"/>
      <w:sz w:val="40"/>
      <w:szCs w:val="28"/>
    </w:rPr>
  </w:style>
  <w:style w:type="paragraph" w:customStyle="1" w:styleId="annexe3">
    <w:name w:val="annexe3"/>
    <w:basedOn w:val="Titre5"/>
    <w:link w:val="annexe3Car"/>
    <w:qFormat/>
    <w:rsid w:val="00456334"/>
  </w:style>
  <w:style w:type="character" w:customStyle="1" w:styleId="annexe2Car">
    <w:name w:val="annexe2 Car"/>
    <w:basedOn w:val="Titre4Car"/>
    <w:link w:val="annexe2"/>
    <w:rsid w:val="00456334"/>
    <w:rPr>
      <w:rFonts w:ascii="Montserrat Light" w:eastAsiaTheme="majorEastAsia" w:hAnsi="Montserrat Light" w:cstheme="majorBidi"/>
      <w:bCs/>
      <w:iCs/>
      <w:smallCaps/>
      <w:color w:val="0C479D" w:themeColor="accent1"/>
      <w:sz w:val="28"/>
    </w:rPr>
  </w:style>
  <w:style w:type="paragraph" w:customStyle="1" w:styleId="annexe4">
    <w:name w:val="annexe4"/>
    <w:basedOn w:val="Titre6"/>
    <w:link w:val="annexe4Car"/>
    <w:qFormat/>
    <w:rsid w:val="00456334"/>
  </w:style>
  <w:style w:type="character" w:customStyle="1" w:styleId="annexe3Car">
    <w:name w:val="annexe3 Car"/>
    <w:basedOn w:val="Titre5Car"/>
    <w:link w:val="annexe3"/>
    <w:rsid w:val="00456334"/>
    <w:rPr>
      <w:rFonts w:asciiTheme="majorHAnsi" w:eastAsiaTheme="majorEastAsia" w:hAnsiTheme="majorHAnsi" w:cstheme="majorBidi"/>
      <w:color w:val="0C479D" w:themeColor="accent1"/>
      <w:sz w:val="20"/>
    </w:rPr>
  </w:style>
  <w:style w:type="character" w:customStyle="1" w:styleId="annexe4Car">
    <w:name w:val="annexe4 Car"/>
    <w:basedOn w:val="Titre6Car"/>
    <w:link w:val="annexe4"/>
    <w:rsid w:val="00456334"/>
    <w:rPr>
      <w:rFonts w:eastAsiaTheme="majorEastAsia" w:cstheme="majorBidi"/>
      <w:i/>
      <w:iCs/>
      <w:color w:val="0C479D" w:themeColor="accent1"/>
      <w:sz w:val="20"/>
      <w:u w:val="single"/>
    </w:rPr>
  </w:style>
  <w:style w:type="paragraph" w:customStyle="1" w:styleId="Default">
    <w:name w:val="Default"/>
    <w:rsid w:val="00725136"/>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3B5784"/>
    <w:pPr>
      <w:spacing w:line="240" w:lineRule="auto"/>
      <w:ind w:left="720"/>
      <w:contextualSpacing/>
    </w:pPr>
    <w:rPr>
      <w:rFonts w:ascii="Times New Roman" w:hAnsi="Times New Roman" w:cs="Times New Roman"/>
      <w:color w:val="auto"/>
      <w:sz w:val="24"/>
      <w:szCs w:val="24"/>
      <w:lang w:eastAsia="fr-FR"/>
    </w:rPr>
  </w:style>
  <w:style w:type="paragraph" w:styleId="Retraitcorpsdetexte">
    <w:name w:val="Body Text Indent"/>
    <w:basedOn w:val="Normal"/>
    <w:link w:val="RetraitcorpsdetexteCar"/>
    <w:rsid w:val="00E53BE9"/>
    <w:pPr>
      <w:pBdr>
        <w:top w:val="single" w:sz="4" w:space="16" w:color="auto"/>
        <w:left w:val="single" w:sz="4" w:space="4" w:color="auto"/>
        <w:bottom w:val="single" w:sz="4" w:space="15" w:color="auto"/>
        <w:right w:val="single" w:sz="4" w:space="4" w:color="auto"/>
      </w:pBdr>
      <w:shd w:val="pct12" w:color="auto" w:fill="FFFFFF"/>
      <w:spacing w:line="240" w:lineRule="auto"/>
      <w:ind w:left="3402"/>
      <w:jc w:val="center"/>
    </w:pPr>
    <w:rPr>
      <w:rFonts w:ascii="Arial" w:eastAsia="Times New Roman" w:hAnsi="Arial" w:cs="Times New Roman"/>
      <w:b/>
      <w:i/>
      <w:color w:val="000000"/>
      <w:sz w:val="28"/>
      <w:szCs w:val="20"/>
      <w:lang w:eastAsia="fr-FR"/>
    </w:rPr>
  </w:style>
  <w:style w:type="character" w:customStyle="1" w:styleId="RetraitcorpsdetexteCar">
    <w:name w:val="Retrait corps de texte Car"/>
    <w:basedOn w:val="Policepardfaut"/>
    <w:link w:val="Retraitcorpsdetexte"/>
    <w:rsid w:val="00E53BE9"/>
    <w:rPr>
      <w:rFonts w:ascii="Arial" w:eastAsia="Times New Roman" w:hAnsi="Arial" w:cs="Times New Roman"/>
      <w:b/>
      <w:i/>
      <w:color w:val="000000"/>
      <w:sz w:val="28"/>
      <w:szCs w:val="20"/>
      <w:shd w:val="pct12" w:color="auto" w:fill="FFFFFF"/>
      <w:lang w:eastAsia="fr-FR"/>
    </w:rPr>
  </w:style>
  <w:style w:type="character" w:styleId="Numrodepage">
    <w:name w:val="page number"/>
    <w:basedOn w:val="Policepardfaut"/>
    <w:rsid w:val="00E53BE9"/>
  </w:style>
  <w:style w:type="character" w:styleId="Marquedecommentaire">
    <w:name w:val="annotation reference"/>
    <w:basedOn w:val="Policepardfaut"/>
    <w:uiPriority w:val="99"/>
    <w:semiHidden/>
    <w:unhideWhenUsed/>
    <w:rsid w:val="007E3FD1"/>
    <w:rPr>
      <w:sz w:val="16"/>
      <w:szCs w:val="16"/>
    </w:rPr>
  </w:style>
  <w:style w:type="paragraph" w:styleId="Commentaire">
    <w:name w:val="annotation text"/>
    <w:basedOn w:val="Normal"/>
    <w:link w:val="CommentaireCar"/>
    <w:uiPriority w:val="99"/>
    <w:semiHidden/>
    <w:unhideWhenUsed/>
    <w:rsid w:val="007E3FD1"/>
    <w:pPr>
      <w:spacing w:line="240" w:lineRule="auto"/>
    </w:pPr>
    <w:rPr>
      <w:szCs w:val="20"/>
    </w:rPr>
  </w:style>
  <w:style w:type="character" w:customStyle="1" w:styleId="CommentaireCar">
    <w:name w:val="Commentaire Car"/>
    <w:basedOn w:val="Policepardfaut"/>
    <w:link w:val="Commentaire"/>
    <w:uiPriority w:val="99"/>
    <w:semiHidden/>
    <w:rsid w:val="007E3FD1"/>
    <w:rPr>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7E3FD1"/>
    <w:rPr>
      <w:b/>
      <w:bCs/>
    </w:rPr>
  </w:style>
  <w:style w:type="character" w:customStyle="1" w:styleId="ObjetducommentaireCar">
    <w:name w:val="Objet du commentaire Car"/>
    <w:basedOn w:val="CommentaireCar"/>
    <w:link w:val="Objetducommentaire"/>
    <w:uiPriority w:val="99"/>
    <w:semiHidden/>
    <w:rsid w:val="007E3FD1"/>
    <w:rPr>
      <w:b/>
      <w:bCs/>
      <w:color w:val="000000" w:themeColor="text1"/>
      <w:sz w:val="20"/>
      <w:szCs w:val="20"/>
    </w:rPr>
  </w:style>
  <w:style w:type="paragraph" w:customStyle="1" w:styleId="Annexe40">
    <w:name w:val="Annexe4"/>
    <w:basedOn w:val="Titre4"/>
    <w:link w:val="Annexe4Car0"/>
    <w:rsid w:val="00811762"/>
    <w:pPr>
      <w:keepNext w:val="0"/>
      <w:numPr>
        <w:ilvl w:val="0"/>
        <w:numId w:val="0"/>
      </w:numPr>
      <w:pBdr>
        <w:bottom w:val="none" w:sz="0" w:space="0" w:color="auto"/>
      </w:pBdr>
      <w:tabs>
        <w:tab w:val="left" w:pos="851"/>
      </w:tabs>
      <w:spacing w:before="360" w:after="0" w:line="264" w:lineRule="auto"/>
      <w:jc w:val="both"/>
    </w:pPr>
    <w:rPr>
      <w:rFonts w:ascii="Calibri" w:hAnsi="Calibri"/>
      <w:b/>
      <w:i/>
      <w:smallCaps w:val="0"/>
      <w:u w:val="single"/>
    </w:rPr>
  </w:style>
  <w:style w:type="character" w:customStyle="1" w:styleId="Annexe4Car0">
    <w:name w:val="Annexe4 Car"/>
    <w:basedOn w:val="Titre6Car"/>
    <w:link w:val="Annexe40"/>
    <w:rsid w:val="00811762"/>
    <w:rPr>
      <w:rFonts w:ascii="Calibri" w:eastAsiaTheme="majorEastAsia" w:hAnsi="Calibri" w:cstheme="majorBidi"/>
      <w:b/>
      <w:bCs/>
      <w:i/>
      <w:iCs/>
      <w:color w:val="0C479D" w:themeColor="accent1"/>
      <w:sz w:val="28"/>
      <w:u w:val="single"/>
    </w:rPr>
  </w:style>
  <w:style w:type="character" w:styleId="Lienhypertextesuivivisit">
    <w:name w:val="FollowedHyperlink"/>
    <w:basedOn w:val="Policepardfaut"/>
    <w:uiPriority w:val="99"/>
    <w:semiHidden/>
    <w:unhideWhenUsed/>
    <w:rsid w:val="00C263E4"/>
    <w:rPr>
      <w:color w:val="0C479D" w:themeColor="followedHyperlink"/>
      <w:u w:val="single"/>
    </w:rPr>
  </w:style>
  <w:style w:type="character" w:styleId="Mentionnonrsolue">
    <w:name w:val="Unresolved Mention"/>
    <w:basedOn w:val="Policepardfaut"/>
    <w:uiPriority w:val="99"/>
    <w:semiHidden/>
    <w:unhideWhenUsed/>
    <w:rsid w:val="00C263E4"/>
    <w:rPr>
      <w:color w:val="605E5C"/>
      <w:shd w:val="clear" w:color="auto" w:fill="E1DFDD"/>
    </w:rPr>
  </w:style>
  <w:style w:type="paragraph" w:styleId="NormalWeb">
    <w:name w:val="Normal (Web)"/>
    <w:basedOn w:val="Normal"/>
    <w:uiPriority w:val="99"/>
    <w:unhideWhenUsed/>
    <w:rsid w:val="003A225B"/>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89304">
      <w:bodyDiv w:val="1"/>
      <w:marLeft w:val="0"/>
      <w:marRight w:val="0"/>
      <w:marTop w:val="0"/>
      <w:marBottom w:val="0"/>
      <w:divBdr>
        <w:top w:val="none" w:sz="0" w:space="0" w:color="auto"/>
        <w:left w:val="none" w:sz="0" w:space="0" w:color="auto"/>
        <w:bottom w:val="none" w:sz="0" w:space="0" w:color="auto"/>
        <w:right w:val="none" w:sz="0" w:space="0" w:color="auto"/>
      </w:divBdr>
    </w:div>
    <w:div w:id="232156535">
      <w:bodyDiv w:val="1"/>
      <w:marLeft w:val="0"/>
      <w:marRight w:val="0"/>
      <w:marTop w:val="0"/>
      <w:marBottom w:val="0"/>
      <w:divBdr>
        <w:top w:val="none" w:sz="0" w:space="0" w:color="auto"/>
        <w:left w:val="none" w:sz="0" w:space="0" w:color="auto"/>
        <w:bottom w:val="none" w:sz="0" w:space="0" w:color="auto"/>
        <w:right w:val="none" w:sz="0" w:space="0" w:color="auto"/>
      </w:divBdr>
    </w:div>
    <w:div w:id="406850117">
      <w:bodyDiv w:val="1"/>
      <w:marLeft w:val="0"/>
      <w:marRight w:val="0"/>
      <w:marTop w:val="0"/>
      <w:marBottom w:val="0"/>
      <w:divBdr>
        <w:top w:val="none" w:sz="0" w:space="0" w:color="auto"/>
        <w:left w:val="none" w:sz="0" w:space="0" w:color="auto"/>
        <w:bottom w:val="none" w:sz="0" w:space="0" w:color="auto"/>
        <w:right w:val="none" w:sz="0" w:space="0" w:color="auto"/>
      </w:divBdr>
    </w:div>
    <w:div w:id="602491337">
      <w:bodyDiv w:val="1"/>
      <w:marLeft w:val="0"/>
      <w:marRight w:val="0"/>
      <w:marTop w:val="0"/>
      <w:marBottom w:val="0"/>
      <w:divBdr>
        <w:top w:val="none" w:sz="0" w:space="0" w:color="auto"/>
        <w:left w:val="none" w:sz="0" w:space="0" w:color="auto"/>
        <w:bottom w:val="none" w:sz="0" w:space="0" w:color="auto"/>
        <w:right w:val="none" w:sz="0" w:space="0" w:color="auto"/>
      </w:divBdr>
    </w:div>
    <w:div w:id="695272880">
      <w:bodyDiv w:val="1"/>
      <w:marLeft w:val="0"/>
      <w:marRight w:val="0"/>
      <w:marTop w:val="0"/>
      <w:marBottom w:val="0"/>
      <w:divBdr>
        <w:top w:val="none" w:sz="0" w:space="0" w:color="auto"/>
        <w:left w:val="none" w:sz="0" w:space="0" w:color="auto"/>
        <w:bottom w:val="none" w:sz="0" w:space="0" w:color="auto"/>
        <w:right w:val="none" w:sz="0" w:space="0" w:color="auto"/>
      </w:divBdr>
    </w:div>
    <w:div w:id="819537353">
      <w:bodyDiv w:val="1"/>
      <w:marLeft w:val="0"/>
      <w:marRight w:val="0"/>
      <w:marTop w:val="0"/>
      <w:marBottom w:val="0"/>
      <w:divBdr>
        <w:top w:val="none" w:sz="0" w:space="0" w:color="auto"/>
        <w:left w:val="none" w:sz="0" w:space="0" w:color="auto"/>
        <w:bottom w:val="none" w:sz="0" w:space="0" w:color="auto"/>
        <w:right w:val="none" w:sz="0" w:space="0" w:color="auto"/>
      </w:divBdr>
      <w:divsChild>
        <w:div w:id="426855180">
          <w:marLeft w:val="0"/>
          <w:marRight w:val="0"/>
          <w:marTop w:val="600"/>
          <w:marBottom w:val="45"/>
          <w:divBdr>
            <w:top w:val="none" w:sz="0" w:space="0" w:color="auto"/>
            <w:left w:val="none" w:sz="0" w:space="0" w:color="auto"/>
            <w:bottom w:val="none" w:sz="0" w:space="0" w:color="auto"/>
            <w:right w:val="none" w:sz="0" w:space="0" w:color="auto"/>
          </w:divBdr>
        </w:div>
      </w:divsChild>
    </w:div>
    <w:div w:id="839271456">
      <w:bodyDiv w:val="1"/>
      <w:marLeft w:val="0"/>
      <w:marRight w:val="0"/>
      <w:marTop w:val="0"/>
      <w:marBottom w:val="0"/>
      <w:divBdr>
        <w:top w:val="none" w:sz="0" w:space="0" w:color="auto"/>
        <w:left w:val="none" w:sz="0" w:space="0" w:color="auto"/>
        <w:bottom w:val="none" w:sz="0" w:space="0" w:color="auto"/>
        <w:right w:val="none" w:sz="0" w:space="0" w:color="auto"/>
      </w:divBdr>
    </w:div>
    <w:div w:id="1603609197">
      <w:bodyDiv w:val="1"/>
      <w:marLeft w:val="0"/>
      <w:marRight w:val="0"/>
      <w:marTop w:val="0"/>
      <w:marBottom w:val="0"/>
      <w:divBdr>
        <w:top w:val="none" w:sz="0" w:space="0" w:color="auto"/>
        <w:left w:val="none" w:sz="0" w:space="0" w:color="auto"/>
        <w:bottom w:val="none" w:sz="0" w:space="0" w:color="auto"/>
        <w:right w:val="none" w:sz="0" w:space="0" w:color="auto"/>
      </w:divBdr>
    </w:div>
    <w:div w:id="1849633912">
      <w:bodyDiv w:val="1"/>
      <w:marLeft w:val="0"/>
      <w:marRight w:val="0"/>
      <w:marTop w:val="0"/>
      <w:marBottom w:val="0"/>
      <w:divBdr>
        <w:top w:val="none" w:sz="0" w:space="0" w:color="auto"/>
        <w:left w:val="none" w:sz="0" w:space="0" w:color="auto"/>
        <w:bottom w:val="none" w:sz="0" w:space="0" w:color="auto"/>
        <w:right w:val="none" w:sz="0" w:space="0" w:color="auto"/>
      </w:divBdr>
      <w:divsChild>
        <w:div w:id="822965496">
          <w:marLeft w:val="0"/>
          <w:marRight w:val="0"/>
          <w:marTop w:val="600"/>
          <w:marBottom w:val="45"/>
          <w:divBdr>
            <w:top w:val="none" w:sz="0" w:space="0" w:color="auto"/>
            <w:left w:val="none" w:sz="0" w:space="0" w:color="auto"/>
            <w:bottom w:val="none" w:sz="0" w:space="0" w:color="auto"/>
            <w:right w:val="none" w:sz="0" w:space="0" w:color="auto"/>
          </w:divBdr>
        </w:div>
      </w:divsChild>
    </w:div>
    <w:div w:id="2122992013">
      <w:bodyDiv w:val="1"/>
      <w:marLeft w:val="0"/>
      <w:marRight w:val="0"/>
      <w:marTop w:val="0"/>
      <w:marBottom w:val="0"/>
      <w:divBdr>
        <w:top w:val="none" w:sz="0" w:space="0" w:color="auto"/>
        <w:left w:val="none" w:sz="0" w:space="0" w:color="auto"/>
        <w:bottom w:val="none" w:sz="0" w:space="0" w:color="auto"/>
        <w:right w:val="none" w:sz="0" w:space="0" w:color="auto"/>
      </w:divBdr>
    </w:div>
    <w:div w:id="213629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ante.gouv.fr/espace-presse/publication-au-journal-officiel-du-referentiel-de-certification-hds-souverainete-des-donnees-et-ameliorations-du-referentiel?position&amp;keys=HDS&amp;pageNumber=1" TargetMode="External"/><Relationship Id="rId18" Type="http://schemas.openxmlformats.org/officeDocument/2006/relationships/image" Target="media/image5.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sante.gouv.fr/sites/default/files/media_entity/documents/referentiel_certification_hds---fr--v2.pdf"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sante.gouv.fr/services/hebergeurs-de-donnees-de-sante/les-referentiels-de-la-procedure-de-certification"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sante.gouv.fr/services/hebergeurs-de-donnees-de-sante/les-referentiels-de-la-procedure-de-certification" TargetMode="External"/><Relationship Id="rId20" Type="http://schemas.openxmlformats.org/officeDocument/2006/relationships/hyperlink" Target="https://esante.gouv.fr/sites/default/files/media_entity/documents/referentiel_accreditation_hds---fr---v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sv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sv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certification.afnor.org/numerique/certification-iso-270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Montserrat">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5358fe-7d9b-4702-813d-ad82884d15b6" xsi:nil="true"/>
    <lcf76f155ced4ddcb4097134ff3c332f xmlns="80c24ac2-b884-430d-b653-5c171db2241c">
      <Terms xmlns="http://schemas.microsoft.com/office/infopath/2007/PartnerControls"/>
    </lcf76f155ced4ddcb4097134ff3c332f>
    <_Flow_SignoffStatus xmlns="80c24ac2-b884-430d-b653-5c171db2241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FC6807039379E47ADC8A09CA85DB74E" ma:contentTypeVersion="16" ma:contentTypeDescription="Crée un document." ma:contentTypeScope="" ma:versionID="e4afbdd0d9402f7cf701f0e50f506b80">
  <xsd:schema xmlns:xsd="http://www.w3.org/2001/XMLSchema" xmlns:xs="http://www.w3.org/2001/XMLSchema" xmlns:p="http://schemas.microsoft.com/office/2006/metadata/properties" xmlns:ns2="80c24ac2-b884-430d-b653-5c171db2241c" xmlns:ns3="385358fe-7d9b-4702-813d-ad82884d15b6" targetNamespace="http://schemas.microsoft.com/office/2006/metadata/properties" ma:root="true" ma:fieldsID="5e6fd27925107ba11091840a8ff7e972" ns2:_="" ns3:_="">
    <xsd:import namespace="80c24ac2-b884-430d-b653-5c171db2241c"/>
    <xsd:import namespace="385358fe-7d9b-4702-813d-ad82884d15b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24ac2-b884-430d-b653-5c171db224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185c0dd3-cea6-4a56-9320-15e8e520db9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État de validation" ma:internalName="_x00c9_tat_x0020_de_x0020_validation">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5358fe-7d9b-4702-813d-ad82884d15b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98ff10c-37f2-4264-9d0d-c6ee6bdc7e14}" ma:internalName="TaxCatchAll" ma:showField="CatchAllData" ma:web="385358fe-7d9b-4702-813d-ad82884d15b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1E6096-4AA0-473A-85C7-CAF004592F3D}">
  <ds:schemaRefs>
    <ds:schemaRef ds:uri="http://schemas.microsoft.com/office/2006/metadata/properties"/>
    <ds:schemaRef ds:uri="http://schemas.microsoft.com/office/infopath/2007/PartnerControls"/>
    <ds:schemaRef ds:uri="385358fe-7d9b-4702-813d-ad82884d15b6"/>
    <ds:schemaRef ds:uri="80c24ac2-b884-430d-b653-5c171db2241c"/>
  </ds:schemaRefs>
</ds:datastoreItem>
</file>

<file path=customXml/itemProps2.xml><?xml version="1.0" encoding="utf-8"?>
<ds:datastoreItem xmlns:ds="http://schemas.openxmlformats.org/officeDocument/2006/customXml" ds:itemID="{9B8951C3-A018-4BB0-B854-CDB1187C8350}">
  <ds:schemaRefs>
    <ds:schemaRef ds:uri="http://schemas.microsoft.com/sharepoint/v3/contenttype/forms"/>
  </ds:schemaRefs>
</ds:datastoreItem>
</file>

<file path=customXml/itemProps3.xml><?xml version="1.0" encoding="utf-8"?>
<ds:datastoreItem xmlns:ds="http://schemas.openxmlformats.org/officeDocument/2006/customXml" ds:itemID="{17C3991E-2CA6-4AC0-B462-9B915F360C74}">
  <ds:schemaRefs>
    <ds:schemaRef ds:uri="http://schemas.openxmlformats.org/officeDocument/2006/bibliography"/>
  </ds:schemaRefs>
</ds:datastoreItem>
</file>

<file path=customXml/itemProps4.xml><?xml version="1.0" encoding="utf-8"?>
<ds:datastoreItem xmlns:ds="http://schemas.openxmlformats.org/officeDocument/2006/customXml" ds:itemID="{F2F8E14E-C280-4649-9E59-1F1D06969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c24ac2-b884-430d-b653-5c171db2241c"/>
    <ds:schemaRef ds:uri="385358fe-7d9b-4702-813d-ad82884d15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Pages>
  <Words>1820</Words>
  <Characters>10015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Manager>eric.blanc@aphp.fr</Manager>
  <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GUILLARD Anne</dc:creator>
  <cp:lastModifiedBy>LABAISSE Pauline</cp:lastModifiedBy>
  <cp:revision>9</cp:revision>
  <cp:lastPrinted>2022-10-04T14:33:00Z</cp:lastPrinted>
  <dcterms:created xsi:type="dcterms:W3CDTF">2025-10-13T07:00:00Z</dcterms:created>
  <dcterms:modified xsi:type="dcterms:W3CDTF">2025-10-13T12:59:00Z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re">
    <vt:lpwstr>titre du doc</vt:lpwstr>
  </property>
  <property fmtid="{D5CDD505-2E9C-101B-9397-08002B2CF9AE}" pid="3" name="Statut">
    <vt:lpwstr>Brouillon / En cours / Archivé</vt:lpwstr>
  </property>
  <property fmtid="{D5CDD505-2E9C-101B-9397-08002B2CF9AE}" pid="4" name="type">
    <vt:lpwstr>Politique/Directive/Processus ou procédure/Mode opératoire/Audit &amp; control interne/Juridique &amp; réglementaire/contrat/Formation &amp; sensibilisation/enregistrement de sécurité/Inventaire/Compte rendu/note</vt:lpwstr>
  </property>
  <property fmtid="{D5CDD505-2E9C-101B-9397-08002B2CF9AE}" pid="5" name="Niveau de classification">
    <vt:lpwstr>C0 – Public / C1 – Interne / C2 – Restreint / C3 – Secret</vt:lpwstr>
  </property>
  <property fmtid="{D5CDD505-2E9C-101B-9397-08002B2CF9AE}" pid="6" name="Date de dernière mise a jour">
    <vt:lpwstr>Date de dernière mise à jour</vt:lpwstr>
  </property>
  <property fmtid="{D5CDD505-2E9C-101B-9397-08002B2CF9AE}" pid="7" name="Date limite de la prochaine mise à jour">
    <vt:lpwstr>Date limite de la prochaine mise à jour</vt:lpwstr>
  </property>
  <property fmtid="{D5CDD505-2E9C-101B-9397-08002B2CF9AE}" pid="8" name="Rédacteur">
    <vt:lpwstr>Prénom NOM (Département) - 01 00 00 00 00 – jean.dupont@aphp.fr</vt:lpwstr>
  </property>
  <property fmtid="{D5CDD505-2E9C-101B-9397-08002B2CF9AE}" pid="9" name="Propriétaire">
    <vt:lpwstr>Prénom NOM (Département) - 01 00 00 00 00 – jean.dupont@aphp.fr</vt:lpwstr>
  </property>
  <property fmtid="{D5CDD505-2E9C-101B-9397-08002B2CF9AE}" pid="10" name="Vérificateur">
    <vt:lpwstr>Prénom NOM (Département) - 01 00 00 00 00 – jean.dupont@aphp.fr</vt:lpwstr>
  </property>
  <property fmtid="{D5CDD505-2E9C-101B-9397-08002B2CF9AE}" pid="11" name="Approbateur">
    <vt:lpwstr>Prénom NOM (Département) - 01 00 00 00 00 – jean.dupont@aphp.fr</vt:lpwstr>
  </property>
  <property fmtid="{D5CDD505-2E9C-101B-9397-08002B2CF9AE}" pid="12" name="Version">
    <vt:lpwstr>0.0</vt:lpwstr>
  </property>
  <property fmtid="{D5CDD505-2E9C-101B-9397-08002B2CF9AE}" pid="13" name="Sous-titre">
    <vt:lpwstr>Sous-titre</vt:lpwstr>
  </property>
  <property fmtid="{D5CDD505-2E9C-101B-9397-08002B2CF9AE}" pid="14" name="ContentTypeId">
    <vt:lpwstr>0x0101009FC6807039379E47ADC8A09CA85DB74E</vt:lpwstr>
  </property>
  <property fmtid="{D5CDD505-2E9C-101B-9397-08002B2CF9AE}" pid="15" name="ClassificationContentMarkingFooterShapeIds">
    <vt:lpwstr>15fd935a,3b83bbe4,473db12c</vt:lpwstr>
  </property>
  <property fmtid="{D5CDD505-2E9C-101B-9397-08002B2CF9AE}" pid="16" name="ClassificationContentMarkingFooterFontProps">
    <vt:lpwstr>#000000,10,Calibri</vt:lpwstr>
  </property>
  <property fmtid="{D5CDD505-2E9C-101B-9397-08002B2CF9AE}" pid="17" name="ClassificationContentMarkingFooterText">
    <vt:lpwstr>C1 - Interne</vt:lpwstr>
  </property>
  <property fmtid="{D5CDD505-2E9C-101B-9397-08002B2CF9AE}" pid="18" name="MSIP_Label_591d6119-873b-4397-8a13-8f0b0381b9bf_Enabled">
    <vt:lpwstr>true</vt:lpwstr>
  </property>
  <property fmtid="{D5CDD505-2E9C-101B-9397-08002B2CF9AE}" pid="19" name="MSIP_Label_591d6119-873b-4397-8a13-8f0b0381b9bf_SetDate">
    <vt:lpwstr>2025-09-11T12:02:11Z</vt:lpwstr>
  </property>
  <property fmtid="{D5CDD505-2E9C-101B-9397-08002B2CF9AE}" pid="20" name="MSIP_Label_591d6119-873b-4397-8a13-8f0b0381b9bf_Method">
    <vt:lpwstr>Standard</vt:lpwstr>
  </property>
  <property fmtid="{D5CDD505-2E9C-101B-9397-08002B2CF9AE}" pid="21" name="MSIP_Label_591d6119-873b-4397-8a13-8f0b0381b9bf_Name">
    <vt:lpwstr>C1 - Interne</vt:lpwstr>
  </property>
  <property fmtid="{D5CDD505-2E9C-101B-9397-08002B2CF9AE}" pid="22" name="MSIP_Label_591d6119-873b-4397-8a13-8f0b0381b9bf_SiteId">
    <vt:lpwstr>905eea10-a76c-4815-8160-ba433c63cfd5</vt:lpwstr>
  </property>
  <property fmtid="{D5CDD505-2E9C-101B-9397-08002B2CF9AE}" pid="23" name="MSIP_Label_591d6119-873b-4397-8a13-8f0b0381b9bf_ActionId">
    <vt:lpwstr>ee3b6476-96d0-487d-87f8-30f8d6405cd8</vt:lpwstr>
  </property>
  <property fmtid="{D5CDD505-2E9C-101B-9397-08002B2CF9AE}" pid="24" name="MSIP_Label_591d6119-873b-4397-8a13-8f0b0381b9bf_ContentBits">
    <vt:lpwstr>2</vt:lpwstr>
  </property>
  <property fmtid="{D5CDD505-2E9C-101B-9397-08002B2CF9AE}" pid="25" name="MSIP_Label_591d6119-873b-4397-8a13-8f0b0381b9bf_Tag">
    <vt:lpwstr>10, 3, 0, 1</vt:lpwstr>
  </property>
</Properties>
</file>